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EF9" w:rsidRPr="00AD772E" w:rsidRDefault="008E7EF9" w:rsidP="008E7EF9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 w:rsidRPr="00AD772E">
        <w:rPr>
          <w:sz w:val="28"/>
          <w:szCs w:val="28"/>
          <w:lang w:val="uk-UA"/>
        </w:rPr>
        <w:t>ЗАТВЕРДЖЕНО</w:t>
      </w:r>
    </w:p>
    <w:p w:rsidR="008E7EF9" w:rsidRPr="00AD772E" w:rsidRDefault="008E7EF9" w:rsidP="008E7EF9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 w:rsidRPr="00AD772E">
        <w:rPr>
          <w:sz w:val="28"/>
          <w:szCs w:val="28"/>
          <w:lang w:val="uk-UA"/>
        </w:rPr>
        <w:t xml:space="preserve">Розпорядження </w:t>
      </w:r>
      <w:r w:rsidR="00DC727F">
        <w:rPr>
          <w:sz w:val="28"/>
          <w:szCs w:val="28"/>
          <w:lang w:val="uk-UA"/>
        </w:rPr>
        <w:t>Дніпровської</w:t>
      </w:r>
    </w:p>
    <w:p w:rsidR="008E7EF9" w:rsidRPr="00AD772E" w:rsidRDefault="008E7EF9" w:rsidP="008E7EF9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 w:rsidRPr="00AD772E">
        <w:rPr>
          <w:sz w:val="28"/>
          <w:szCs w:val="28"/>
          <w:lang w:val="uk-UA"/>
        </w:rPr>
        <w:t>районної в місті Києві</w:t>
      </w:r>
    </w:p>
    <w:p w:rsidR="008E7EF9" w:rsidRPr="00AD772E" w:rsidRDefault="008E7EF9" w:rsidP="008E7EF9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 w:rsidRPr="00AD772E">
        <w:rPr>
          <w:sz w:val="28"/>
          <w:szCs w:val="28"/>
          <w:lang w:val="uk-UA"/>
        </w:rPr>
        <w:t>державної адміністрації</w:t>
      </w:r>
    </w:p>
    <w:p w:rsidR="006D4AF1" w:rsidRDefault="006D4AF1" w:rsidP="006D4AF1">
      <w:pPr>
        <w:spacing w:after="0" w:line="240" w:lineRule="auto"/>
        <w:ind w:firstLine="5812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    15.  04.       </w:t>
      </w:r>
      <w:r>
        <w:rPr>
          <w:sz w:val="28"/>
          <w:szCs w:val="28"/>
          <w:lang w:val="uk-UA"/>
        </w:rPr>
        <w:t xml:space="preserve"> 2013 №  </w:t>
      </w:r>
      <w:r>
        <w:rPr>
          <w:sz w:val="28"/>
          <w:szCs w:val="28"/>
          <w:u w:val="single"/>
          <w:lang w:val="uk-UA"/>
        </w:rPr>
        <w:t>186</w:t>
      </w:r>
    </w:p>
    <w:p w:rsidR="006D4AF1" w:rsidRDefault="006D4AF1" w:rsidP="006D4AF1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</w:p>
    <w:p w:rsidR="006D4AF1" w:rsidRDefault="006D4AF1" w:rsidP="006D4AF1">
      <w:pPr>
        <w:spacing w:after="0" w:line="240" w:lineRule="auto"/>
        <w:rPr>
          <w:rFonts w:eastAsiaTheme="minorHAnsi" w:cstheme="minorBidi"/>
          <w:sz w:val="28"/>
          <w:szCs w:val="28"/>
          <w:lang w:val="uk-UA"/>
        </w:rPr>
      </w:pPr>
    </w:p>
    <w:p w:rsidR="006D4AF1" w:rsidRDefault="006D4AF1" w:rsidP="006D4AF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Зареєстровано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Дніпровському</w:t>
      </w:r>
      <w:proofErr w:type="spellEnd"/>
    </w:p>
    <w:p w:rsidR="006D4AF1" w:rsidRDefault="006D4AF1" w:rsidP="006D4AF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районному </w:t>
      </w:r>
      <w:proofErr w:type="spellStart"/>
      <w:r>
        <w:rPr>
          <w:sz w:val="28"/>
          <w:szCs w:val="28"/>
        </w:rPr>
        <w:t>управлінні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юстиції</w:t>
      </w:r>
      <w:proofErr w:type="spellEnd"/>
    </w:p>
    <w:p w:rsidR="006D4AF1" w:rsidRDefault="006D4AF1" w:rsidP="006D4AF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в м. </w:t>
      </w:r>
      <w:proofErr w:type="spellStart"/>
      <w:r>
        <w:rPr>
          <w:sz w:val="28"/>
          <w:szCs w:val="28"/>
        </w:rPr>
        <w:t>Киє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і</w:t>
      </w:r>
      <w:proofErr w:type="spellEnd"/>
    </w:p>
    <w:p w:rsidR="006D4AF1" w:rsidRPr="006D4AF1" w:rsidRDefault="006D4AF1" w:rsidP="006D4AF1">
      <w:p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                                           01 </w:t>
      </w:r>
      <w:proofErr w:type="spellStart"/>
      <w:r>
        <w:rPr>
          <w:sz w:val="28"/>
          <w:szCs w:val="28"/>
        </w:rPr>
        <w:t>червня</w:t>
      </w:r>
      <w:proofErr w:type="spellEnd"/>
      <w:r>
        <w:rPr>
          <w:sz w:val="28"/>
          <w:szCs w:val="28"/>
        </w:rPr>
        <w:t xml:space="preserve"> 2013 р. за № </w:t>
      </w:r>
      <w:r>
        <w:rPr>
          <w:sz w:val="28"/>
          <w:szCs w:val="28"/>
          <w:lang w:val="uk-UA"/>
        </w:rPr>
        <w:t>39</w:t>
      </w:r>
      <w:r>
        <w:rPr>
          <w:sz w:val="28"/>
          <w:szCs w:val="28"/>
        </w:rPr>
        <w:t>/2</w:t>
      </w:r>
      <w:r>
        <w:rPr>
          <w:sz w:val="28"/>
          <w:szCs w:val="28"/>
          <w:lang w:val="uk-UA"/>
        </w:rPr>
        <w:t>60</w:t>
      </w:r>
    </w:p>
    <w:p w:rsidR="008E7EF9" w:rsidRPr="00AD772E" w:rsidRDefault="008E7EF9" w:rsidP="008E7EF9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</w:p>
    <w:p w:rsidR="008E7EF9" w:rsidRDefault="008E7EF9" w:rsidP="008E7EF9">
      <w:pPr>
        <w:spacing w:after="0" w:line="360" w:lineRule="auto"/>
        <w:ind w:firstLine="5812"/>
        <w:jc w:val="both"/>
        <w:rPr>
          <w:sz w:val="28"/>
          <w:szCs w:val="28"/>
          <w:lang w:val="uk-UA"/>
        </w:rPr>
      </w:pPr>
    </w:p>
    <w:p w:rsidR="006D4AF1" w:rsidRDefault="006D4AF1" w:rsidP="008E7EF9">
      <w:pPr>
        <w:spacing w:after="0" w:line="360" w:lineRule="auto"/>
        <w:ind w:firstLine="5812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8E7EF9" w:rsidRDefault="008E7EF9" w:rsidP="008E7EF9">
      <w:pPr>
        <w:spacing w:after="0" w:line="360" w:lineRule="auto"/>
        <w:ind w:firstLine="5812"/>
        <w:jc w:val="both"/>
        <w:rPr>
          <w:sz w:val="28"/>
          <w:szCs w:val="28"/>
          <w:lang w:val="uk-UA"/>
        </w:rPr>
      </w:pPr>
    </w:p>
    <w:p w:rsidR="008E7EF9" w:rsidRPr="00AD772E" w:rsidRDefault="008E7EF9" w:rsidP="008E7EF9">
      <w:pPr>
        <w:spacing w:after="0" w:line="360" w:lineRule="auto"/>
        <w:ind w:firstLine="5812"/>
        <w:jc w:val="both"/>
        <w:rPr>
          <w:sz w:val="28"/>
          <w:szCs w:val="28"/>
          <w:lang w:val="uk-UA"/>
        </w:rPr>
      </w:pPr>
    </w:p>
    <w:p w:rsidR="002B104B" w:rsidRPr="00C30948" w:rsidRDefault="008E7EF9" w:rsidP="002B104B">
      <w:pPr>
        <w:spacing w:after="0" w:line="240" w:lineRule="auto"/>
        <w:jc w:val="center"/>
        <w:rPr>
          <w:sz w:val="28"/>
          <w:szCs w:val="28"/>
          <w:lang w:val="uk-UA"/>
        </w:rPr>
      </w:pPr>
      <w:r w:rsidRPr="00AD772E">
        <w:rPr>
          <w:sz w:val="28"/>
          <w:szCs w:val="28"/>
          <w:lang w:val="uk-UA"/>
        </w:rPr>
        <w:t xml:space="preserve">Інформаційна картка </w:t>
      </w:r>
      <w:r w:rsidR="002B104B">
        <w:rPr>
          <w:sz w:val="28"/>
          <w:szCs w:val="28"/>
          <w:lang w:val="uk-UA"/>
        </w:rPr>
        <w:t xml:space="preserve">адміністративної послуги </w:t>
      </w:r>
      <w:r w:rsidR="002B104B" w:rsidRPr="00C30948">
        <w:rPr>
          <w:sz w:val="28"/>
          <w:szCs w:val="28"/>
          <w:lang w:val="uk-UA"/>
        </w:rPr>
        <w:t xml:space="preserve"> </w:t>
      </w:r>
    </w:p>
    <w:p w:rsidR="002B104B" w:rsidRPr="00C30948" w:rsidRDefault="002B104B" w:rsidP="002B104B">
      <w:pPr>
        <w:spacing w:after="0" w:line="240" w:lineRule="auto"/>
        <w:jc w:val="center"/>
        <w:rPr>
          <w:sz w:val="28"/>
          <w:szCs w:val="28"/>
          <w:lang w:val="uk-UA"/>
        </w:rPr>
      </w:pPr>
      <w:r w:rsidRPr="00C30948">
        <w:rPr>
          <w:sz w:val="28"/>
          <w:szCs w:val="28"/>
          <w:lang w:val="uk-UA"/>
        </w:rPr>
        <w:t>державн</w:t>
      </w:r>
      <w:r w:rsidR="00E70C82">
        <w:rPr>
          <w:sz w:val="28"/>
          <w:szCs w:val="28"/>
          <w:lang w:val="uk-UA"/>
        </w:rPr>
        <w:t>а</w:t>
      </w:r>
      <w:r w:rsidRPr="00C30948">
        <w:rPr>
          <w:sz w:val="28"/>
          <w:szCs w:val="28"/>
          <w:lang w:val="uk-UA"/>
        </w:rPr>
        <w:t xml:space="preserve"> реєстраці</w:t>
      </w:r>
      <w:r w:rsidR="00E70C82">
        <w:rPr>
          <w:sz w:val="28"/>
          <w:szCs w:val="28"/>
          <w:lang w:val="uk-UA"/>
        </w:rPr>
        <w:t>я</w:t>
      </w:r>
      <w:r w:rsidRPr="00C30948">
        <w:rPr>
          <w:sz w:val="28"/>
          <w:szCs w:val="28"/>
          <w:lang w:val="uk-UA"/>
        </w:rPr>
        <w:t xml:space="preserve"> припинення юридичної  особи</w:t>
      </w:r>
    </w:p>
    <w:p w:rsidR="008E7EF9" w:rsidRPr="00AD772E" w:rsidRDefault="008E7EF9" w:rsidP="00315E15">
      <w:pPr>
        <w:spacing w:after="0" w:line="360" w:lineRule="auto"/>
        <w:jc w:val="center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919"/>
      </w:tblGrid>
      <w:tr w:rsidR="008E7EF9" w:rsidRPr="00315E15">
        <w:tc>
          <w:tcPr>
            <w:tcW w:w="3652" w:type="dxa"/>
            <w:shd w:val="clear" w:color="auto" w:fill="auto"/>
          </w:tcPr>
          <w:p w:rsidR="008E7EF9" w:rsidRPr="000A4012" w:rsidRDefault="00107B32" w:rsidP="00315E15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0A4012">
              <w:rPr>
                <w:sz w:val="28"/>
                <w:szCs w:val="28"/>
                <w:lang w:val="uk-UA"/>
              </w:rPr>
              <w:t>Суб</w:t>
            </w:r>
            <w:proofErr w:type="spellEnd"/>
            <w:r w:rsidRPr="000A4012">
              <w:rPr>
                <w:sz w:val="28"/>
                <w:szCs w:val="28"/>
                <w:lang w:val="en-US"/>
              </w:rPr>
              <w:t>’</w:t>
            </w:r>
            <w:proofErr w:type="spellStart"/>
            <w:r w:rsidRPr="000A4012">
              <w:rPr>
                <w:sz w:val="28"/>
                <w:szCs w:val="28"/>
                <w:lang w:val="uk-UA"/>
              </w:rPr>
              <w:t>єкт</w:t>
            </w:r>
            <w:proofErr w:type="spellEnd"/>
            <w:r w:rsidRPr="000A4012">
              <w:rPr>
                <w:sz w:val="28"/>
                <w:szCs w:val="28"/>
                <w:lang w:val="uk-UA"/>
              </w:rPr>
              <w:t xml:space="preserve">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8E7EF9" w:rsidRPr="000A4012" w:rsidRDefault="00DC727F" w:rsidP="00315E15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Дніпровська</w:t>
            </w:r>
            <w:r w:rsidR="00107B32" w:rsidRPr="000A4012">
              <w:rPr>
                <w:sz w:val="28"/>
                <w:szCs w:val="28"/>
                <w:lang w:val="uk-UA"/>
              </w:rPr>
              <w:t xml:space="preserve"> районна в місті Києві державна адміністрація</w:t>
            </w:r>
            <w:r w:rsidR="00401FAF">
              <w:rPr>
                <w:sz w:val="28"/>
                <w:szCs w:val="28"/>
                <w:lang w:val="uk-UA"/>
              </w:rPr>
              <w:t xml:space="preserve"> (далі – райдержадміністрація)</w:t>
            </w:r>
          </w:p>
        </w:tc>
      </w:tr>
      <w:tr w:rsidR="00107B32" w:rsidRPr="000A4012">
        <w:tc>
          <w:tcPr>
            <w:tcW w:w="9571" w:type="dxa"/>
            <w:gridSpan w:val="2"/>
            <w:shd w:val="clear" w:color="auto" w:fill="auto"/>
          </w:tcPr>
          <w:p w:rsidR="00107B32" w:rsidRPr="000A4012" w:rsidRDefault="00107B32" w:rsidP="000A4012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r w:rsidRPr="000A4012">
              <w:rPr>
                <w:sz w:val="28"/>
                <w:szCs w:val="28"/>
                <w:lang w:val="uk-UA"/>
              </w:rPr>
              <w:t xml:space="preserve">Інформація про Центр надання адміністративних послуг </w:t>
            </w:r>
          </w:p>
          <w:p w:rsidR="00107B32" w:rsidRPr="000A4012" w:rsidRDefault="00DC727F" w:rsidP="000A4012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Дніпровського</w:t>
            </w:r>
            <w:r w:rsidR="00107B32" w:rsidRPr="000A4012">
              <w:rPr>
                <w:sz w:val="28"/>
                <w:szCs w:val="28"/>
                <w:lang w:val="uk-UA"/>
              </w:rPr>
              <w:t xml:space="preserve"> району м. Києва</w:t>
            </w:r>
          </w:p>
        </w:tc>
      </w:tr>
      <w:tr w:rsidR="00DC727F" w:rsidRPr="000A4012">
        <w:trPr>
          <w:trHeight w:val="492"/>
        </w:trPr>
        <w:tc>
          <w:tcPr>
            <w:tcW w:w="3652" w:type="dxa"/>
            <w:shd w:val="clear" w:color="auto" w:fill="auto"/>
          </w:tcPr>
          <w:p w:rsidR="00DC727F" w:rsidRPr="000A4012" w:rsidRDefault="00DC727F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1. </w:t>
            </w:r>
            <w:r w:rsidRPr="000A4012">
              <w:rPr>
                <w:sz w:val="28"/>
                <w:szCs w:val="28"/>
                <w:lang w:val="uk-UA"/>
              </w:rPr>
              <w:t>Місцезнаходження</w:t>
            </w:r>
          </w:p>
        </w:tc>
        <w:tc>
          <w:tcPr>
            <w:tcW w:w="5919" w:type="dxa"/>
            <w:shd w:val="clear" w:color="auto" w:fill="auto"/>
          </w:tcPr>
          <w:p w:rsidR="00DC727F" w:rsidRDefault="00DC727F" w:rsidP="00EB7C77">
            <w:pPr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02100, м. </w:t>
            </w:r>
            <w:proofErr w:type="spellStart"/>
            <w:r>
              <w:rPr>
                <w:sz w:val="28"/>
                <w:szCs w:val="24"/>
              </w:rPr>
              <w:t>Київ</w:t>
            </w:r>
            <w:proofErr w:type="spellEnd"/>
            <w:r>
              <w:rPr>
                <w:sz w:val="28"/>
                <w:szCs w:val="24"/>
              </w:rPr>
              <w:t xml:space="preserve">, </w:t>
            </w:r>
            <w:proofErr w:type="spellStart"/>
            <w:r>
              <w:rPr>
                <w:sz w:val="28"/>
                <w:szCs w:val="24"/>
              </w:rPr>
              <w:t>вул</w:t>
            </w:r>
            <w:proofErr w:type="spellEnd"/>
            <w:r>
              <w:rPr>
                <w:sz w:val="28"/>
                <w:szCs w:val="24"/>
              </w:rPr>
              <w:t>. Пожарського,15</w:t>
            </w:r>
          </w:p>
          <w:p w:rsidR="00DC727F" w:rsidRDefault="00DC727F" w:rsidP="00EB7C77">
            <w:pPr>
              <w:rPr>
                <w:sz w:val="28"/>
                <w:szCs w:val="24"/>
              </w:rPr>
            </w:pPr>
          </w:p>
        </w:tc>
      </w:tr>
      <w:tr w:rsidR="00DC727F" w:rsidRPr="000A4012">
        <w:trPr>
          <w:trHeight w:val="491"/>
        </w:trPr>
        <w:tc>
          <w:tcPr>
            <w:tcW w:w="3652" w:type="dxa"/>
            <w:shd w:val="clear" w:color="auto" w:fill="auto"/>
          </w:tcPr>
          <w:p w:rsidR="00DC727F" w:rsidRPr="000A4012" w:rsidRDefault="00DC727F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2. </w:t>
            </w:r>
            <w:r w:rsidRPr="000A4012">
              <w:rPr>
                <w:sz w:val="28"/>
                <w:szCs w:val="28"/>
                <w:lang w:val="uk-UA"/>
              </w:rPr>
              <w:t>Режим роботи</w:t>
            </w:r>
          </w:p>
        </w:tc>
        <w:tc>
          <w:tcPr>
            <w:tcW w:w="5919" w:type="dxa"/>
            <w:shd w:val="clear" w:color="auto" w:fill="auto"/>
          </w:tcPr>
          <w:p w:rsidR="00DC727F" w:rsidRDefault="00DC727F" w:rsidP="00EB7C77">
            <w:pPr>
              <w:rPr>
                <w:sz w:val="28"/>
                <w:szCs w:val="24"/>
                <w:lang w:val="uk-UA"/>
              </w:rPr>
            </w:pPr>
            <w:proofErr w:type="spellStart"/>
            <w:r>
              <w:rPr>
                <w:sz w:val="28"/>
                <w:szCs w:val="24"/>
              </w:rPr>
              <w:t>Понеділок</w:t>
            </w:r>
            <w:proofErr w:type="spellEnd"/>
            <w:r>
              <w:rPr>
                <w:sz w:val="28"/>
                <w:szCs w:val="24"/>
              </w:rPr>
              <w:t xml:space="preserve"> – середа з 9.00 до 18.00, </w:t>
            </w:r>
          </w:p>
          <w:p w:rsidR="00DC727F" w:rsidRDefault="00DC727F" w:rsidP="00EB7C77">
            <w:pPr>
              <w:rPr>
                <w:sz w:val="28"/>
                <w:szCs w:val="24"/>
                <w:lang w:val="uk-UA"/>
              </w:rPr>
            </w:pPr>
            <w:proofErr w:type="spellStart"/>
            <w:r>
              <w:rPr>
                <w:sz w:val="28"/>
                <w:szCs w:val="24"/>
              </w:rPr>
              <w:t>Вівторок</w:t>
            </w:r>
            <w:proofErr w:type="spellEnd"/>
            <w:r>
              <w:rPr>
                <w:sz w:val="28"/>
                <w:szCs w:val="24"/>
              </w:rPr>
              <w:t xml:space="preserve"> – </w:t>
            </w:r>
            <w:proofErr w:type="spellStart"/>
            <w:r>
              <w:rPr>
                <w:sz w:val="28"/>
                <w:szCs w:val="24"/>
              </w:rPr>
              <w:t>четвер</w:t>
            </w:r>
            <w:proofErr w:type="spellEnd"/>
            <w:r>
              <w:rPr>
                <w:sz w:val="28"/>
                <w:szCs w:val="24"/>
              </w:rPr>
              <w:t xml:space="preserve"> з 9.00 до 20.00, </w:t>
            </w:r>
          </w:p>
          <w:p w:rsidR="00DC727F" w:rsidRDefault="00DC727F" w:rsidP="00EB7C77">
            <w:pPr>
              <w:rPr>
                <w:sz w:val="28"/>
                <w:szCs w:val="24"/>
              </w:rPr>
            </w:pPr>
            <w:proofErr w:type="spellStart"/>
            <w:r>
              <w:rPr>
                <w:sz w:val="28"/>
                <w:szCs w:val="24"/>
              </w:rPr>
              <w:t>П’ятниця</w:t>
            </w:r>
            <w:proofErr w:type="spellEnd"/>
            <w:r>
              <w:rPr>
                <w:sz w:val="28"/>
                <w:szCs w:val="24"/>
              </w:rPr>
              <w:t xml:space="preserve"> з 9.00 до 16.45.</w:t>
            </w:r>
          </w:p>
          <w:p w:rsidR="00DC727F" w:rsidRDefault="00DC727F" w:rsidP="00EB7C77">
            <w:pPr>
              <w:rPr>
                <w:sz w:val="28"/>
                <w:szCs w:val="24"/>
              </w:rPr>
            </w:pPr>
            <w:proofErr w:type="spellStart"/>
            <w:proofErr w:type="gramStart"/>
            <w:r>
              <w:rPr>
                <w:sz w:val="28"/>
                <w:szCs w:val="24"/>
              </w:rPr>
              <w:t>Об</w:t>
            </w:r>
            <w:proofErr w:type="gramEnd"/>
            <w:r>
              <w:rPr>
                <w:sz w:val="28"/>
                <w:szCs w:val="24"/>
              </w:rPr>
              <w:t>ідня</w:t>
            </w:r>
            <w:proofErr w:type="spellEnd"/>
            <w:r>
              <w:rPr>
                <w:sz w:val="28"/>
                <w:szCs w:val="24"/>
              </w:rPr>
              <w:t xml:space="preserve"> </w:t>
            </w:r>
            <w:proofErr w:type="spellStart"/>
            <w:r>
              <w:rPr>
                <w:sz w:val="28"/>
                <w:szCs w:val="24"/>
              </w:rPr>
              <w:t>перерва</w:t>
            </w:r>
            <w:proofErr w:type="spellEnd"/>
            <w:r>
              <w:rPr>
                <w:sz w:val="28"/>
                <w:szCs w:val="24"/>
              </w:rPr>
              <w:t>: з 13.00 до 13.45.</w:t>
            </w:r>
          </w:p>
        </w:tc>
      </w:tr>
      <w:tr w:rsidR="00DC727F" w:rsidRPr="000A4012">
        <w:trPr>
          <w:trHeight w:val="491"/>
        </w:trPr>
        <w:tc>
          <w:tcPr>
            <w:tcW w:w="3652" w:type="dxa"/>
            <w:shd w:val="clear" w:color="auto" w:fill="auto"/>
          </w:tcPr>
          <w:p w:rsidR="00DC727F" w:rsidRPr="000A4012" w:rsidRDefault="00DC727F" w:rsidP="00315E15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3. </w:t>
            </w:r>
            <w:r w:rsidRPr="000A4012">
              <w:rPr>
                <w:sz w:val="28"/>
                <w:szCs w:val="28"/>
                <w:lang w:val="uk-UA"/>
              </w:rPr>
              <w:t>Телефон</w:t>
            </w:r>
          </w:p>
        </w:tc>
        <w:tc>
          <w:tcPr>
            <w:tcW w:w="5919" w:type="dxa"/>
            <w:shd w:val="clear" w:color="auto" w:fill="auto"/>
          </w:tcPr>
          <w:p w:rsidR="00DC727F" w:rsidRDefault="00DC727F" w:rsidP="00EB7C77">
            <w:pPr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т/факс (044) 292-51-70</w:t>
            </w:r>
          </w:p>
          <w:p w:rsidR="00DC727F" w:rsidRDefault="00DC727F" w:rsidP="00EB7C77">
            <w:pPr>
              <w:rPr>
                <w:sz w:val="28"/>
                <w:szCs w:val="24"/>
              </w:rPr>
            </w:pPr>
          </w:p>
        </w:tc>
      </w:tr>
      <w:tr w:rsidR="00DC727F" w:rsidRPr="00315E15">
        <w:trPr>
          <w:trHeight w:val="491"/>
        </w:trPr>
        <w:tc>
          <w:tcPr>
            <w:tcW w:w="3652" w:type="dxa"/>
            <w:shd w:val="clear" w:color="auto" w:fill="auto"/>
          </w:tcPr>
          <w:p w:rsidR="00DC727F" w:rsidRPr="000A4012" w:rsidRDefault="00DC727F" w:rsidP="00315E15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4. </w:t>
            </w:r>
            <w:r w:rsidRPr="000A4012">
              <w:rPr>
                <w:sz w:val="28"/>
                <w:szCs w:val="28"/>
                <w:lang w:val="uk-UA"/>
              </w:rPr>
              <w:t>Адреса електронної пошти та веб-сайту</w:t>
            </w:r>
          </w:p>
        </w:tc>
        <w:tc>
          <w:tcPr>
            <w:tcW w:w="5919" w:type="dxa"/>
            <w:shd w:val="clear" w:color="auto" w:fill="auto"/>
          </w:tcPr>
          <w:p w:rsidR="00DC727F" w:rsidRDefault="00DC727F" w:rsidP="00EB7C77">
            <w:pPr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en-US"/>
              </w:rPr>
              <w:t>http</w:t>
            </w:r>
            <w:r>
              <w:rPr>
                <w:sz w:val="28"/>
                <w:szCs w:val="24"/>
                <w:lang w:val="uk-UA"/>
              </w:rPr>
              <w:t>://</w:t>
            </w:r>
            <w:r>
              <w:rPr>
                <w:sz w:val="28"/>
                <w:szCs w:val="24"/>
                <w:lang w:val="en-US"/>
              </w:rPr>
              <w:t>www</w:t>
            </w:r>
            <w:r>
              <w:rPr>
                <w:sz w:val="28"/>
                <w:szCs w:val="24"/>
                <w:lang w:val="uk-UA"/>
              </w:rPr>
              <w:t>.</w:t>
            </w:r>
            <w:proofErr w:type="spellStart"/>
            <w:r>
              <w:rPr>
                <w:sz w:val="28"/>
                <w:szCs w:val="24"/>
                <w:lang w:val="en-US"/>
              </w:rPr>
              <w:t>dnipr</w:t>
            </w:r>
            <w:proofErr w:type="spellEnd"/>
            <w:r>
              <w:rPr>
                <w:sz w:val="28"/>
                <w:szCs w:val="24"/>
                <w:lang w:val="uk-UA"/>
              </w:rPr>
              <w:t>.</w:t>
            </w:r>
            <w:proofErr w:type="spellStart"/>
            <w:r>
              <w:rPr>
                <w:sz w:val="28"/>
                <w:szCs w:val="24"/>
                <w:lang w:val="en-US"/>
              </w:rPr>
              <w:t>gov</w:t>
            </w:r>
            <w:proofErr w:type="spellEnd"/>
            <w:r>
              <w:rPr>
                <w:sz w:val="28"/>
                <w:szCs w:val="24"/>
                <w:lang w:val="uk-UA"/>
              </w:rPr>
              <w:t>.</w:t>
            </w:r>
            <w:proofErr w:type="spellStart"/>
            <w:r>
              <w:rPr>
                <w:sz w:val="28"/>
                <w:szCs w:val="24"/>
                <w:lang w:val="en-US"/>
              </w:rPr>
              <w:t>ua</w:t>
            </w:r>
            <w:proofErr w:type="spellEnd"/>
          </w:p>
        </w:tc>
      </w:tr>
      <w:tr w:rsidR="00A10FF8" w:rsidRPr="000A4012">
        <w:trPr>
          <w:trHeight w:val="491"/>
        </w:trPr>
        <w:tc>
          <w:tcPr>
            <w:tcW w:w="9571" w:type="dxa"/>
            <w:gridSpan w:val="2"/>
            <w:shd w:val="clear" w:color="auto" w:fill="auto"/>
          </w:tcPr>
          <w:p w:rsidR="00A10FF8" w:rsidRPr="000A4012" w:rsidRDefault="00A10FF8" w:rsidP="000A4012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r w:rsidRPr="000A4012">
              <w:rPr>
                <w:sz w:val="28"/>
                <w:szCs w:val="28"/>
                <w:lang w:val="uk-UA"/>
              </w:rPr>
              <w:lastRenderedPageBreak/>
              <w:t>Умови отримання адміністративної послуги</w:t>
            </w:r>
          </w:p>
        </w:tc>
      </w:tr>
      <w:tr w:rsidR="00A10FF8" w:rsidRPr="005E24AA">
        <w:tc>
          <w:tcPr>
            <w:tcW w:w="3652" w:type="dxa"/>
            <w:shd w:val="clear" w:color="auto" w:fill="auto"/>
          </w:tcPr>
          <w:p w:rsidR="00A10FF8" w:rsidRPr="000A4012" w:rsidRDefault="00436091" w:rsidP="00315E15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5. </w:t>
            </w:r>
            <w:r w:rsidR="00D47ADD" w:rsidRPr="000A4012">
              <w:rPr>
                <w:sz w:val="28"/>
                <w:szCs w:val="28"/>
                <w:lang w:val="uk-UA"/>
              </w:rPr>
              <w:t>П</w:t>
            </w:r>
            <w:r w:rsidR="00A10FF8" w:rsidRPr="000A4012">
              <w:rPr>
                <w:sz w:val="28"/>
                <w:szCs w:val="28"/>
                <w:lang w:val="uk-UA"/>
              </w:rPr>
              <w:t>ерелік документів, необхідних для отримання адміністративної послуги*</w:t>
            </w:r>
          </w:p>
        </w:tc>
        <w:tc>
          <w:tcPr>
            <w:tcW w:w="5919" w:type="dxa"/>
            <w:shd w:val="clear" w:color="auto" w:fill="auto"/>
          </w:tcPr>
          <w:p w:rsidR="002B104B" w:rsidRPr="00C30948" w:rsidRDefault="00E70C82" w:rsidP="002B104B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r w:rsidR="002B10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еєстраційна   картка   на   проведення   державної </w:t>
            </w:r>
            <w:r w:rsidR="002B104B" w:rsidRPr="00C309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реєстрації припинення юридичної особи у зв'язку з ліквідацією;</w:t>
            </w:r>
          </w:p>
          <w:p w:rsidR="002B104B" w:rsidRPr="00C30948" w:rsidRDefault="002B104B" w:rsidP="002B104B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1" w:name="567"/>
            <w:bookmarkEnd w:id="1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оригінал</w:t>
            </w:r>
            <w:r w:rsidRPr="00C309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установчих документів;</w:t>
            </w:r>
          </w:p>
          <w:p w:rsidR="002B104B" w:rsidRPr="00C30948" w:rsidRDefault="002B104B" w:rsidP="002B104B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2" w:name="568"/>
            <w:bookmarkEnd w:id="2"/>
            <w:r w:rsidRPr="00C309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акт  ліквідаційної  комісії з ліквідаційним балансом;  </w:t>
            </w:r>
            <w:r w:rsidRPr="00C309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bookmarkStart w:id="3" w:name="569"/>
            <w:bookmarkEnd w:id="3"/>
            <w:r w:rsidRPr="00C309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довідк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Pr="00C309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відповідного  органу д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ержавної податкової служби про </w:t>
            </w:r>
            <w:r w:rsidRPr="00C309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відсутність   заборгованості  по  по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датках,  зборах  (обов'язкових </w:t>
            </w:r>
            <w:r w:rsidRPr="00C309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платежах);  </w:t>
            </w:r>
            <w:bookmarkStart w:id="4" w:name="570"/>
            <w:bookmarkEnd w:id="4"/>
          </w:p>
          <w:p w:rsidR="002B104B" w:rsidRPr="00C30948" w:rsidRDefault="002B104B" w:rsidP="002B104B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довідка</w:t>
            </w:r>
            <w:r w:rsidRPr="00C309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відповідного  органу  Пенсійного  фонду  України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 </w:t>
            </w:r>
            <w:r w:rsidRPr="00C309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відсутність  заборгованості;</w:t>
            </w:r>
          </w:p>
          <w:p w:rsidR="002B104B" w:rsidRDefault="002B104B" w:rsidP="002B104B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5" w:name="572"/>
            <w:bookmarkEnd w:id="5"/>
            <w:r w:rsidRPr="00C309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довідк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Pr="00C309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архівної  установи  про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прийняття  документів,   які </w:t>
            </w:r>
            <w:r w:rsidRPr="00C309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відповідно до закону підляг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ають довгостроковому зберіганню;</w:t>
            </w:r>
            <w:r w:rsidRPr="00C309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C309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bookmarkStart w:id="6" w:name="573"/>
            <w:bookmarkStart w:id="7" w:name="574"/>
            <w:bookmarkStart w:id="8" w:name="576"/>
            <w:bookmarkEnd w:id="6"/>
            <w:bookmarkEnd w:id="7"/>
            <w:bookmarkEnd w:id="8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C309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разі   проведення  дер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жавної  реєстрації  припинення </w:t>
            </w:r>
            <w:r w:rsidRPr="00C309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акціонерних  товариств додатково подається копія розпорядження про </w:t>
            </w:r>
            <w:r w:rsidRPr="00C309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 xml:space="preserve">скасування реєстрації випуску акцій, засвідчена Державною комісією </w:t>
            </w:r>
            <w:r w:rsidRPr="00C309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з ці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нних паперів та фондового ринку;</w:t>
            </w:r>
            <w:bookmarkStart w:id="9" w:name="577"/>
            <w:bookmarkStart w:id="10" w:name="578"/>
            <w:bookmarkStart w:id="11" w:name="579"/>
            <w:bookmarkEnd w:id="9"/>
            <w:bookmarkEnd w:id="10"/>
            <w:bookmarkEnd w:id="11"/>
          </w:p>
          <w:p w:rsidR="00A10FF8" w:rsidRPr="000A4012" w:rsidRDefault="002B104B" w:rsidP="00E70C82">
            <w:pPr>
              <w:pStyle w:val="HTML"/>
              <w:spacing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</w:t>
            </w:r>
            <w:r w:rsidRPr="00C309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кщо  документи  для   прове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дення   державної   реєстрації </w:t>
            </w:r>
            <w:r w:rsidRPr="00C309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припинення  юридичної  особи  в результаті її ліквідації подаються </w:t>
            </w:r>
            <w:r w:rsidRPr="00C309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головою  ліквідаційної  комісії  або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уповноваженою   ним   особою </w:t>
            </w:r>
            <w:r w:rsidRPr="00C309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особисто,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адміністративному органу</w:t>
            </w:r>
            <w:r w:rsidRPr="00C309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датково пред'являються паспорт </w:t>
            </w:r>
            <w:r w:rsidRPr="00C309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та документ, що підтверджує його (її) повноваження. </w:t>
            </w:r>
          </w:p>
        </w:tc>
      </w:tr>
      <w:tr w:rsidR="00D47ADD" w:rsidRPr="000A4012">
        <w:tc>
          <w:tcPr>
            <w:tcW w:w="3652" w:type="dxa"/>
            <w:shd w:val="clear" w:color="auto" w:fill="auto"/>
          </w:tcPr>
          <w:p w:rsidR="00D47ADD" w:rsidRPr="000A4012" w:rsidRDefault="00436091" w:rsidP="00315E15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6. </w:t>
            </w:r>
            <w:r w:rsidR="00D47ADD" w:rsidRPr="000A4012">
              <w:rPr>
                <w:sz w:val="28"/>
                <w:szCs w:val="28"/>
                <w:lang w:val="uk-UA"/>
              </w:rPr>
              <w:t>Порядок та спосіб їх подання та інформація про умови чи підстави отримання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D47ADD" w:rsidRDefault="001E1A98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0A4012">
              <w:rPr>
                <w:sz w:val="28"/>
                <w:szCs w:val="28"/>
                <w:lang w:val="uk-UA"/>
              </w:rPr>
              <w:t>До</w:t>
            </w:r>
            <w:r w:rsidR="00D47ADD" w:rsidRPr="000A4012">
              <w:rPr>
                <w:sz w:val="28"/>
                <w:szCs w:val="28"/>
                <w:lang w:val="uk-UA"/>
              </w:rPr>
              <w:t xml:space="preserve">кументи подаються до Центру надання адміністративних послуг </w:t>
            </w:r>
            <w:r w:rsidR="00DC727F">
              <w:rPr>
                <w:sz w:val="28"/>
                <w:szCs w:val="28"/>
                <w:lang w:val="uk-UA"/>
              </w:rPr>
              <w:t>Дніпровського</w:t>
            </w:r>
            <w:r w:rsidR="00D47ADD" w:rsidRPr="000A4012">
              <w:rPr>
                <w:sz w:val="28"/>
                <w:szCs w:val="28"/>
                <w:lang w:val="uk-UA"/>
              </w:rPr>
              <w:t xml:space="preserve"> району м. Києва особисто заявником, або його уповноваженим представником.</w:t>
            </w:r>
          </w:p>
          <w:p w:rsidR="007916DB" w:rsidRPr="000A4012" w:rsidRDefault="007916DB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7916DB">
              <w:rPr>
                <w:sz w:val="28"/>
                <w:szCs w:val="28"/>
                <w:lang w:val="uk-UA"/>
              </w:rPr>
              <w:t>У разі надання неповного комплекту документів, відсутності підстав заявнику протягом 10 робочих днів надається вмотивована відмова.</w:t>
            </w:r>
          </w:p>
        </w:tc>
      </w:tr>
      <w:tr w:rsidR="00A10FF8" w:rsidRPr="000A4012">
        <w:tc>
          <w:tcPr>
            <w:tcW w:w="3652" w:type="dxa"/>
            <w:shd w:val="clear" w:color="auto" w:fill="auto"/>
          </w:tcPr>
          <w:p w:rsidR="00A10FF8" w:rsidRPr="000A4012" w:rsidRDefault="00436091" w:rsidP="00315E15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7. </w:t>
            </w:r>
            <w:r w:rsidR="00D47ADD" w:rsidRPr="000A4012">
              <w:rPr>
                <w:sz w:val="28"/>
                <w:szCs w:val="28"/>
                <w:lang w:val="uk-UA"/>
              </w:rPr>
              <w:t>П</w:t>
            </w:r>
            <w:r w:rsidR="00A10FF8" w:rsidRPr="000A4012">
              <w:rPr>
                <w:sz w:val="28"/>
                <w:szCs w:val="28"/>
                <w:lang w:val="uk-UA"/>
              </w:rPr>
              <w:t>латність або безоплатність адміністративної послуги, розмір та  порядок внесення плати (адміністративного збору) за платну адміністративну послугу</w:t>
            </w:r>
          </w:p>
        </w:tc>
        <w:tc>
          <w:tcPr>
            <w:tcW w:w="5919" w:type="dxa"/>
            <w:shd w:val="clear" w:color="auto" w:fill="auto"/>
          </w:tcPr>
          <w:p w:rsidR="00A10FF8" w:rsidRPr="000A4012" w:rsidRDefault="00E70C82" w:rsidP="00E70C8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</w:t>
            </w:r>
            <w:r w:rsidR="002B104B">
              <w:rPr>
                <w:sz w:val="28"/>
                <w:szCs w:val="28"/>
                <w:lang w:val="uk-UA"/>
              </w:rPr>
              <w:t>езоплатно.</w:t>
            </w:r>
          </w:p>
        </w:tc>
      </w:tr>
      <w:tr w:rsidR="00A10FF8" w:rsidRPr="005E24AA">
        <w:trPr>
          <w:trHeight w:val="492"/>
        </w:trPr>
        <w:tc>
          <w:tcPr>
            <w:tcW w:w="3652" w:type="dxa"/>
            <w:shd w:val="clear" w:color="auto" w:fill="auto"/>
          </w:tcPr>
          <w:p w:rsidR="00A10FF8" w:rsidRPr="000A4012" w:rsidRDefault="00436091" w:rsidP="00315E15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8. </w:t>
            </w:r>
            <w:r w:rsidR="00D47ADD" w:rsidRPr="000A4012">
              <w:rPr>
                <w:sz w:val="28"/>
                <w:szCs w:val="28"/>
                <w:lang w:val="uk-UA"/>
              </w:rPr>
              <w:t>С</w:t>
            </w:r>
            <w:r w:rsidR="00A10FF8" w:rsidRPr="000A4012">
              <w:rPr>
                <w:sz w:val="28"/>
                <w:szCs w:val="28"/>
                <w:lang w:val="uk-UA"/>
              </w:rPr>
              <w:t>трок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A10FF8" w:rsidRPr="000A4012" w:rsidRDefault="002B104B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</w:t>
            </w:r>
            <w:r w:rsidRPr="00C30948">
              <w:rPr>
                <w:sz w:val="28"/>
                <w:szCs w:val="28"/>
                <w:lang w:val="uk-UA"/>
              </w:rPr>
              <w:t>трок надання адміністративної послуги не  перевищу</w:t>
            </w:r>
            <w:r w:rsidR="00A8380A">
              <w:rPr>
                <w:sz w:val="28"/>
                <w:szCs w:val="28"/>
                <w:lang w:val="uk-UA"/>
              </w:rPr>
              <w:t>є</w:t>
            </w:r>
            <w:r w:rsidRPr="00C30948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трьох  робочих днів</w:t>
            </w:r>
            <w:r w:rsidRPr="00C30948">
              <w:rPr>
                <w:sz w:val="28"/>
                <w:szCs w:val="28"/>
                <w:lang w:val="uk-UA"/>
              </w:rPr>
              <w:t xml:space="preserve"> з дати надходження документів.</w:t>
            </w:r>
          </w:p>
        </w:tc>
      </w:tr>
      <w:tr w:rsidR="00A10FF8" w:rsidRPr="005E24AA">
        <w:trPr>
          <w:trHeight w:val="492"/>
        </w:trPr>
        <w:tc>
          <w:tcPr>
            <w:tcW w:w="3652" w:type="dxa"/>
            <w:shd w:val="clear" w:color="auto" w:fill="auto"/>
          </w:tcPr>
          <w:p w:rsidR="00A10FF8" w:rsidRPr="000A4012" w:rsidRDefault="00436091" w:rsidP="00315E15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9. </w:t>
            </w:r>
            <w:r w:rsidR="00D47ADD" w:rsidRPr="000A4012">
              <w:rPr>
                <w:sz w:val="28"/>
                <w:szCs w:val="28"/>
                <w:lang w:val="uk-UA"/>
              </w:rPr>
              <w:t>Р</w:t>
            </w:r>
            <w:r w:rsidR="00A10FF8" w:rsidRPr="000A4012">
              <w:rPr>
                <w:sz w:val="28"/>
                <w:szCs w:val="28"/>
                <w:lang w:val="uk-UA"/>
              </w:rPr>
              <w:t>езультат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A10FF8" w:rsidRPr="000A4012" w:rsidRDefault="002B104B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045DA6">
              <w:rPr>
                <w:sz w:val="28"/>
                <w:szCs w:val="28"/>
                <w:lang w:val="uk-UA"/>
              </w:rPr>
              <w:t xml:space="preserve">Одержувач адміністративної послуги отримує </w:t>
            </w:r>
            <w:r>
              <w:rPr>
                <w:sz w:val="28"/>
                <w:szCs w:val="28"/>
                <w:lang w:val="uk-UA"/>
              </w:rPr>
              <w:t>п</w:t>
            </w:r>
            <w:r w:rsidRPr="00DE66C0">
              <w:rPr>
                <w:sz w:val="28"/>
                <w:szCs w:val="28"/>
                <w:lang w:val="uk-UA"/>
              </w:rPr>
              <w:t>овідомлення   про   проведення  державної  реєстрації  припинення</w:t>
            </w:r>
            <w:r>
              <w:rPr>
                <w:sz w:val="28"/>
                <w:szCs w:val="28"/>
                <w:lang w:val="uk-UA"/>
              </w:rPr>
              <w:t xml:space="preserve"> юридичної особи.</w:t>
            </w:r>
          </w:p>
        </w:tc>
      </w:tr>
      <w:tr w:rsidR="00A10FF8" w:rsidRPr="000A4012">
        <w:trPr>
          <w:trHeight w:val="492"/>
        </w:trPr>
        <w:tc>
          <w:tcPr>
            <w:tcW w:w="3652" w:type="dxa"/>
            <w:shd w:val="clear" w:color="auto" w:fill="auto"/>
          </w:tcPr>
          <w:p w:rsidR="00A10FF8" w:rsidRPr="000A4012" w:rsidRDefault="00436091" w:rsidP="00315E15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10. </w:t>
            </w:r>
            <w:r w:rsidR="00D47ADD" w:rsidRPr="000A4012">
              <w:rPr>
                <w:sz w:val="28"/>
                <w:szCs w:val="28"/>
                <w:lang w:val="uk-UA"/>
              </w:rPr>
              <w:t>М</w:t>
            </w:r>
            <w:r w:rsidR="00A10FF8" w:rsidRPr="000A4012">
              <w:rPr>
                <w:sz w:val="28"/>
                <w:szCs w:val="28"/>
                <w:lang w:val="uk-UA"/>
              </w:rPr>
              <w:t>ожливі способи отримання відповіді (результату)</w:t>
            </w:r>
          </w:p>
        </w:tc>
        <w:tc>
          <w:tcPr>
            <w:tcW w:w="5919" w:type="dxa"/>
            <w:shd w:val="clear" w:color="auto" w:fill="auto"/>
          </w:tcPr>
          <w:p w:rsidR="00A10FF8" w:rsidRPr="000A4012" w:rsidRDefault="00E70C82" w:rsidP="00E70C8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DE66C0">
              <w:rPr>
                <w:sz w:val="28"/>
                <w:szCs w:val="28"/>
                <w:lang w:val="uk-UA"/>
              </w:rPr>
              <w:t>овідомлення   про   проведення  державної  реєстрації  припинення</w:t>
            </w:r>
            <w:r>
              <w:rPr>
                <w:sz w:val="28"/>
                <w:szCs w:val="28"/>
                <w:lang w:val="uk-UA"/>
              </w:rPr>
              <w:t xml:space="preserve"> юридичної особи надається о</w:t>
            </w:r>
            <w:r w:rsidR="002B104B">
              <w:rPr>
                <w:sz w:val="28"/>
                <w:szCs w:val="28"/>
                <w:lang w:val="uk-UA"/>
              </w:rPr>
              <w:t>собисто одержувачу послуги</w:t>
            </w:r>
            <w:r w:rsidR="002B5358" w:rsidRPr="000A4012">
              <w:rPr>
                <w:sz w:val="28"/>
                <w:szCs w:val="28"/>
                <w:lang w:val="uk-UA"/>
              </w:rPr>
              <w:t xml:space="preserve"> або його уповноваженому представнику.</w:t>
            </w:r>
          </w:p>
        </w:tc>
      </w:tr>
      <w:tr w:rsidR="002B5358" w:rsidRPr="00315E15">
        <w:trPr>
          <w:trHeight w:val="492"/>
        </w:trPr>
        <w:tc>
          <w:tcPr>
            <w:tcW w:w="3652" w:type="dxa"/>
            <w:shd w:val="clear" w:color="auto" w:fill="auto"/>
          </w:tcPr>
          <w:p w:rsidR="002B5358" w:rsidRPr="000A4012" w:rsidRDefault="00436091" w:rsidP="00315E15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11. </w:t>
            </w:r>
            <w:r w:rsidR="00D47ADD" w:rsidRPr="000A4012">
              <w:rPr>
                <w:sz w:val="28"/>
                <w:szCs w:val="28"/>
                <w:lang w:val="uk-UA"/>
              </w:rPr>
              <w:t>А</w:t>
            </w:r>
            <w:r w:rsidR="002B5358" w:rsidRPr="000A4012">
              <w:rPr>
                <w:sz w:val="28"/>
                <w:szCs w:val="28"/>
                <w:lang w:val="uk-UA"/>
              </w:rPr>
              <w:t>кти законодавства, що регулюють порядок та умови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2B5358" w:rsidRPr="000A4012" w:rsidRDefault="005A4D48" w:rsidP="00DD46C6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5A4D48">
              <w:rPr>
                <w:sz w:val="28"/>
                <w:szCs w:val="28"/>
                <w:lang w:val="uk-UA"/>
              </w:rPr>
              <w:t xml:space="preserve">Закон України «Про адміністративні послуги», Закон України «Про місцеві державні адміністрації», </w:t>
            </w:r>
            <w:r>
              <w:rPr>
                <w:sz w:val="28"/>
                <w:szCs w:val="28"/>
                <w:lang w:val="uk-UA"/>
              </w:rPr>
              <w:t>с</w:t>
            </w:r>
            <w:r w:rsidR="00E70C82">
              <w:rPr>
                <w:sz w:val="28"/>
                <w:szCs w:val="28"/>
                <w:lang w:val="uk-UA"/>
              </w:rPr>
              <w:t xml:space="preserve">татті 34-37 </w:t>
            </w:r>
            <w:r w:rsidR="002B104B">
              <w:rPr>
                <w:sz w:val="28"/>
                <w:szCs w:val="28"/>
                <w:lang w:val="uk-UA"/>
              </w:rPr>
              <w:t>Закон</w:t>
            </w:r>
            <w:r w:rsidR="00E70C82">
              <w:rPr>
                <w:sz w:val="28"/>
                <w:szCs w:val="28"/>
                <w:lang w:val="uk-UA"/>
              </w:rPr>
              <w:t>у</w:t>
            </w:r>
            <w:r w:rsidR="002B104B">
              <w:rPr>
                <w:sz w:val="28"/>
                <w:szCs w:val="28"/>
                <w:lang w:val="uk-UA"/>
              </w:rPr>
              <w:t xml:space="preserve"> України «Про державну реєстрацію юридичних осіб та фізичних осіб-підприємців»</w:t>
            </w:r>
            <w:r w:rsidR="00E70C82">
              <w:rPr>
                <w:sz w:val="28"/>
                <w:szCs w:val="28"/>
                <w:lang w:val="uk-UA"/>
              </w:rPr>
              <w:t xml:space="preserve">, </w:t>
            </w:r>
            <w:r w:rsidR="002B104B">
              <w:rPr>
                <w:sz w:val="28"/>
                <w:szCs w:val="28"/>
                <w:lang w:val="uk-UA"/>
              </w:rPr>
              <w:t xml:space="preserve">наказ Державного комітету України з питань регуляторної політики та підприємництва </w:t>
            </w:r>
            <w:r w:rsidR="00E70C82">
              <w:rPr>
                <w:sz w:val="28"/>
                <w:szCs w:val="28"/>
                <w:lang w:val="uk-UA"/>
              </w:rPr>
              <w:t>від 20 жовтня 2005 року № 97 «Щодо затвердження деяких нормативно-правових актів про надання відомостей з Єдиного державного реєстру юридичних осіб та фізичних осіб-підприємців», зареєстровано в Міністерстві юстиції України 28 жовтня 2005 року за №</w:t>
            </w:r>
            <w:r w:rsidR="00DD46C6">
              <w:rPr>
                <w:sz w:val="28"/>
                <w:szCs w:val="28"/>
                <w:lang w:val="uk-UA"/>
              </w:rPr>
              <w:t> </w:t>
            </w:r>
            <w:r w:rsidR="00E70C82">
              <w:rPr>
                <w:sz w:val="28"/>
                <w:szCs w:val="28"/>
                <w:lang w:val="uk-UA"/>
              </w:rPr>
              <w:t>1294/11574.</w:t>
            </w:r>
          </w:p>
        </w:tc>
      </w:tr>
    </w:tbl>
    <w:p w:rsidR="008E7EF9" w:rsidRPr="00AD772E" w:rsidRDefault="008E7EF9" w:rsidP="008E7EF9">
      <w:pPr>
        <w:spacing w:after="0" w:line="360" w:lineRule="auto"/>
        <w:ind w:firstLine="709"/>
        <w:jc w:val="both"/>
        <w:rPr>
          <w:sz w:val="24"/>
          <w:szCs w:val="24"/>
          <w:lang w:val="uk-UA"/>
        </w:rPr>
      </w:pPr>
    </w:p>
    <w:p w:rsidR="008E7EF9" w:rsidRPr="00AD772E" w:rsidRDefault="008E7EF9" w:rsidP="008E7EF9">
      <w:pPr>
        <w:spacing w:after="0" w:line="360" w:lineRule="auto"/>
        <w:ind w:firstLine="709"/>
        <w:jc w:val="both"/>
        <w:rPr>
          <w:sz w:val="24"/>
          <w:szCs w:val="24"/>
          <w:lang w:val="uk-UA"/>
        </w:rPr>
      </w:pPr>
      <w:r w:rsidRPr="00AD772E">
        <w:rPr>
          <w:sz w:val="24"/>
          <w:szCs w:val="24"/>
          <w:lang w:val="uk-UA"/>
        </w:rPr>
        <w:t>___________________</w:t>
      </w:r>
    </w:p>
    <w:p w:rsidR="008E7EF9" w:rsidRPr="00AD772E" w:rsidRDefault="008E7EF9" w:rsidP="008E7EF9">
      <w:pPr>
        <w:spacing w:after="0" w:line="360" w:lineRule="auto"/>
        <w:ind w:firstLine="709"/>
        <w:jc w:val="both"/>
        <w:rPr>
          <w:sz w:val="24"/>
          <w:szCs w:val="24"/>
          <w:lang w:val="uk-UA"/>
        </w:rPr>
      </w:pPr>
      <w:r w:rsidRPr="00AD772E">
        <w:rPr>
          <w:sz w:val="24"/>
          <w:szCs w:val="24"/>
          <w:lang w:val="uk-UA"/>
        </w:rPr>
        <w:t>* документ</w:t>
      </w:r>
      <w:r>
        <w:rPr>
          <w:sz w:val="24"/>
          <w:szCs w:val="24"/>
          <w:lang w:val="uk-UA"/>
        </w:rPr>
        <w:t>и</w:t>
      </w:r>
      <w:r w:rsidRPr="00AD772E">
        <w:rPr>
          <w:sz w:val="24"/>
          <w:szCs w:val="24"/>
          <w:lang w:val="uk-UA"/>
        </w:rPr>
        <w:t xml:space="preserve"> надаються </w:t>
      </w:r>
      <w:r>
        <w:rPr>
          <w:sz w:val="24"/>
          <w:szCs w:val="24"/>
          <w:lang w:val="uk-UA"/>
        </w:rPr>
        <w:t xml:space="preserve">в копіях з </w:t>
      </w:r>
      <w:proofErr w:type="spellStart"/>
      <w:r>
        <w:rPr>
          <w:sz w:val="24"/>
          <w:szCs w:val="24"/>
          <w:lang w:val="uk-UA"/>
        </w:rPr>
        <w:t>обов</w:t>
      </w:r>
      <w:proofErr w:type="spellEnd"/>
      <w:r w:rsidRPr="00A401D6">
        <w:rPr>
          <w:sz w:val="24"/>
          <w:szCs w:val="24"/>
        </w:rPr>
        <w:t>’</w:t>
      </w:r>
      <w:proofErr w:type="spellStart"/>
      <w:r>
        <w:rPr>
          <w:sz w:val="24"/>
          <w:szCs w:val="24"/>
          <w:lang w:val="uk-UA"/>
        </w:rPr>
        <w:t>язковим</w:t>
      </w:r>
      <w:proofErr w:type="spellEnd"/>
      <w:r w:rsidR="00315E15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пред</w:t>
      </w:r>
      <w:proofErr w:type="spellEnd"/>
      <w:r w:rsidRPr="00A401D6">
        <w:rPr>
          <w:sz w:val="24"/>
          <w:szCs w:val="24"/>
        </w:rPr>
        <w:t>’</w:t>
      </w:r>
      <w:r>
        <w:rPr>
          <w:sz w:val="24"/>
          <w:szCs w:val="24"/>
          <w:lang w:val="uk-UA"/>
        </w:rPr>
        <w:t>явленням</w:t>
      </w:r>
      <w:r w:rsidRPr="00AD772E">
        <w:rPr>
          <w:sz w:val="24"/>
          <w:szCs w:val="24"/>
          <w:lang w:val="uk-UA"/>
        </w:rPr>
        <w:t xml:space="preserve"> оригінал</w:t>
      </w:r>
      <w:r>
        <w:rPr>
          <w:sz w:val="24"/>
          <w:szCs w:val="24"/>
          <w:lang w:val="uk-UA"/>
        </w:rPr>
        <w:t>ів</w:t>
      </w:r>
      <w:r w:rsidRPr="00AD772E">
        <w:rPr>
          <w:sz w:val="24"/>
          <w:szCs w:val="24"/>
          <w:lang w:val="uk-UA"/>
        </w:rPr>
        <w:t>.</w:t>
      </w:r>
    </w:p>
    <w:p w:rsidR="008E7EF9" w:rsidRPr="00AD772E" w:rsidRDefault="008E7EF9" w:rsidP="008E7EF9">
      <w:pPr>
        <w:tabs>
          <w:tab w:val="left" w:pos="3600"/>
        </w:tabs>
        <w:spacing w:after="0" w:line="360" w:lineRule="auto"/>
        <w:jc w:val="both"/>
        <w:rPr>
          <w:sz w:val="28"/>
          <w:szCs w:val="28"/>
          <w:lang w:val="uk-UA"/>
        </w:rPr>
      </w:pPr>
    </w:p>
    <w:p w:rsidR="00AB0763" w:rsidRDefault="008E7EF9" w:rsidP="008E7EF9">
      <w:r w:rsidRPr="00AD772E">
        <w:rPr>
          <w:sz w:val="28"/>
          <w:szCs w:val="28"/>
          <w:lang w:val="uk-UA"/>
        </w:rPr>
        <w:t xml:space="preserve">Керівник апарату                                                                 </w:t>
      </w:r>
      <w:r w:rsidR="00DC727F">
        <w:rPr>
          <w:sz w:val="28"/>
          <w:szCs w:val="28"/>
          <w:lang w:val="uk-UA"/>
        </w:rPr>
        <w:t xml:space="preserve">А. Павленко </w:t>
      </w:r>
      <w:r w:rsidRPr="00AD772E">
        <w:rPr>
          <w:sz w:val="28"/>
          <w:szCs w:val="28"/>
          <w:lang w:val="uk-UA"/>
        </w:rPr>
        <w:t xml:space="preserve">  </w:t>
      </w:r>
    </w:p>
    <w:sectPr w:rsidR="00AB0763" w:rsidSect="00F7316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74BB" w:rsidRDefault="00A774BB" w:rsidP="00F73164">
      <w:pPr>
        <w:spacing w:after="0" w:line="240" w:lineRule="auto"/>
      </w:pPr>
      <w:r>
        <w:separator/>
      </w:r>
    </w:p>
  </w:endnote>
  <w:endnote w:type="continuationSeparator" w:id="0">
    <w:p w:rsidR="00A774BB" w:rsidRDefault="00A774BB" w:rsidP="00F731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74BB" w:rsidRDefault="00A774BB" w:rsidP="00F73164">
      <w:pPr>
        <w:spacing w:after="0" w:line="240" w:lineRule="auto"/>
      </w:pPr>
      <w:r>
        <w:separator/>
      </w:r>
    </w:p>
  </w:footnote>
  <w:footnote w:type="continuationSeparator" w:id="0">
    <w:p w:rsidR="00A774BB" w:rsidRDefault="00A774BB" w:rsidP="00F731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3164" w:rsidRDefault="00315E15">
    <w:pPr>
      <w:pStyle w:val="af8"/>
      <w:jc w:val="center"/>
    </w:pPr>
    <w:r>
      <w:fldChar w:fldCharType="begin"/>
    </w:r>
    <w:r>
      <w:instrText>PAGE   \* MERGEFORMAT</w:instrText>
    </w:r>
    <w:r>
      <w:fldChar w:fldCharType="separate"/>
    </w:r>
    <w:r w:rsidR="006D4AF1">
      <w:rPr>
        <w:noProof/>
      </w:rPr>
      <w:t>4</w:t>
    </w:r>
    <w:r>
      <w:rPr>
        <w:noProof/>
      </w:rPr>
      <w:fldChar w:fldCharType="end"/>
    </w:r>
  </w:p>
  <w:p w:rsidR="00F73164" w:rsidRDefault="00F73164">
    <w:pPr>
      <w:pStyle w:val="af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4FC5"/>
    <w:rsid w:val="000A4012"/>
    <w:rsid w:val="000E605E"/>
    <w:rsid w:val="00107B32"/>
    <w:rsid w:val="001E1A98"/>
    <w:rsid w:val="00257C31"/>
    <w:rsid w:val="002B104B"/>
    <w:rsid w:val="002B5358"/>
    <w:rsid w:val="002C4FC5"/>
    <w:rsid w:val="00300B00"/>
    <w:rsid w:val="00315E15"/>
    <w:rsid w:val="00401FAF"/>
    <w:rsid w:val="00436091"/>
    <w:rsid w:val="00471433"/>
    <w:rsid w:val="00484795"/>
    <w:rsid w:val="00570774"/>
    <w:rsid w:val="005A4D48"/>
    <w:rsid w:val="005E24AA"/>
    <w:rsid w:val="006024B3"/>
    <w:rsid w:val="006D4AF1"/>
    <w:rsid w:val="007916DB"/>
    <w:rsid w:val="00870CD4"/>
    <w:rsid w:val="008D706B"/>
    <w:rsid w:val="008E7EF9"/>
    <w:rsid w:val="00953D38"/>
    <w:rsid w:val="00A10FF8"/>
    <w:rsid w:val="00A774BB"/>
    <w:rsid w:val="00A8380A"/>
    <w:rsid w:val="00AB0763"/>
    <w:rsid w:val="00D47ADD"/>
    <w:rsid w:val="00DC727F"/>
    <w:rsid w:val="00DD46C6"/>
    <w:rsid w:val="00DF74DE"/>
    <w:rsid w:val="00E70C82"/>
    <w:rsid w:val="00EF7706"/>
    <w:rsid w:val="00F67866"/>
    <w:rsid w:val="00F73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8E7EF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300B00"/>
    <w:pPr>
      <w:keepNext/>
      <w:keepLines/>
      <w:spacing w:before="480" w:after="0"/>
      <w:outlineLvl w:val="0"/>
    </w:pPr>
    <w:rPr>
      <w:rFonts w:ascii="Arial" w:hAnsi="Arial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300B00"/>
    <w:pPr>
      <w:keepNext/>
      <w:keepLines/>
      <w:spacing w:before="200" w:after="0"/>
      <w:outlineLvl w:val="1"/>
    </w:pPr>
    <w:rPr>
      <w:rFonts w:ascii="Arial" w:hAnsi="Arial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300B00"/>
    <w:pPr>
      <w:keepNext/>
      <w:keepLines/>
      <w:spacing w:before="200" w:after="0"/>
      <w:outlineLvl w:val="2"/>
    </w:pPr>
    <w:rPr>
      <w:rFonts w:ascii="Arial" w:hAnsi="Arial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qFormat/>
    <w:rsid w:val="00300B00"/>
    <w:pPr>
      <w:keepNext/>
      <w:keepLines/>
      <w:spacing w:before="200" w:after="0"/>
      <w:outlineLvl w:val="3"/>
    </w:pPr>
    <w:rPr>
      <w:rFonts w:ascii="Arial" w:hAnsi="Arial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qFormat/>
    <w:rsid w:val="00300B00"/>
    <w:pPr>
      <w:keepNext/>
      <w:keepLines/>
      <w:spacing w:before="200" w:after="0"/>
      <w:outlineLvl w:val="4"/>
    </w:pPr>
    <w:rPr>
      <w:rFonts w:ascii="Arial" w:hAnsi="Arial"/>
      <w:color w:val="243F60"/>
    </w:rPr>
  </w:style>
  <w:style w:type="paragraph" w:styleId="6">
    <w:name w:val="heading 6"/>
    <w:basedOn w:val="a"/>
    <w:next w:val="a"/>
    <w:link w:val="60"/>
    <w:uiPriority w:val="9"/>
    <w:qFormat/>
    <w:rsid w:val="00300B00"/>
    <w:pPr>
      <w:keepNext/>
      <w:keepLines/>
      <w:spacing w:before="200" w:after="0"/>
      <w:outlineLvl w:val="5"/>
    </w:pPr>
    <w:rPr>
      <w:rFonts w:ascii="Arial" w:hAnsi="Arial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qFormat/>
    <w:rsid w:val="00300B00"/>
    <w:pPr>
      <w:keepNext/>
      <w:keepLines/>
      <w:spacing w:before="200" w:after="0"/>
      <w:outlineLvl w:val="6"/>
    </w:pPr>
    <w:rPr>
      <w:rFonts w:ascii="Arial" w:hAnsi="Arial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300B00"/>
    <w:pPr>
      <w:keepNext/>
      <w:keepLines/>
      <w:spacing w:before="200" w:after="0"/>
      <w:outlineLvl w:val="7"/>
    </w:pPr>
    <w:rPr>
      <w:rFonts w:ascii="Arial" w:hAnsi="Arial"/>
      <w:color w:val="4F81BD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300B00"/>
    <w:pPr>
      <w:keepNext/>
      <w:keepLines/>
      <w:spacing w:before="200" w:after="0"/>
      <w:outlineLvl w:val="8"/>
    </w:pPr>
    <w:rPr>
      <w:rFonts w:ascii="Arial" w:hAnsi="Arial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00B00"/>
    <w:rPr>
      <w:rFonts w:ascii="Arial" w:eastAsia="Times New Roman" w:hAnsi="Arial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"/>
    <w:semiHidden/>
    <w:rsid w:val="00300B00"/>
    <w:rPr>
      <w:rFonts w:ascii="Arial" w:eastAsia="Times New Roman" w:hAnsi="Arial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"/>
    <w:semiHidden/>
    <w:rsid w:val="00300B00"/>
    <w:rPr>
      <w:rFonts w:ascii="Arial" w:eastAsia="Times New Roman" w:hAnsi="Arial" w:cs="Times New Roman"/>
      <w:b/>
      <w:bCs/>
      <w:color w:val="4F81BD"/>
    </w:rPr>
  </w:style>
  <w:style w:type="character" w:customStyle="1" w:styleId="40">
    <w:name w:val="Заголовок 4 Знак"/>
    <w:link w:val="4"/>
    <w:uiPriority w:val="9"/>
    <w:semiHidden/>
    <w:rsid w:val="00300B00"/>
    <w:rPr>
      <w:rFonts w:ascii="Arial" w:eastAsia="Times New Roman" w:hAnsi="Arial" w:cs="Times New Roman"/>
      <w:b/>
      <w:bCs/>
      <w:i/>
      <w:iCs/>
      <w:color w:val="4F81BD"/>
    </w:rPr>
  </w:style>
  <w:style w:type="character" w:customStyle="1" w:styleId="50">
    <w:name w:val="Заголовок 5 Знак"/>
    <w:link w:val="5"/>
    <w:uiPriority w:val="9"/>
    <w:semiHidden/>
    <w:rsid w:val="00300B00"/>
    <w:rPr>
      <w:rFonts w:ascii="Arial" w:eastAsia="Times New Roman" w:hAnsi="Arial" w:cs="Times New Roman"/>
      <w:color w:val="243F60"/>
    </w:rPr>
  </w:style>
  <w:style w:type="character" w:customStyle="1" w:styleId="60">
    <w:name w:val="Заголовок 6 Знак"/>
    <w:link w:val="6"/>
    <w:uiPriority w:val="9"/>
    <w:semiHidden/>
    <w:rsid w:val="00300B00"/>
    <w:rPr>
      <w:rFonts w:ascii="Arial" w:eastAsia="Times New Roman" w:hAnsi="Arial" w:cs="Times New Roman"/>
      <w:i/>
      <w:iCs/>
      <w:color w:val="243F60"/>
    </w:rPr>
  </w:style>
  <w:style w:type="character" w:customStyle="1" w:styleId="70">
    <w:name w:val="Заголовок 7 Знак"/>
    <w:link w:val="7"/>
    <w:uiPriority w:val="9"/>
    <w:semiHidden/>
    <w:rsid w:val="00300B00"/>
    <w:rPr>
      <w:rFonts w:ascii="Arial" w:eastAsia="Times New Roman" w:hAnsi="Arial" w:cs="Times New Roman"/>
      <w:i/>
      <w:iCs/>
      <w:color w:val="404040"/>
    </w:rPr>
  </w:style>
  <w:style w:type="character" w:customStyle="1" w:styleId="80">
    <w:name w:val="Заголовок 8 Знак"/>
    <w:link w:val="8"/>
    <w:uiPriority w:val="9"/>
    <w:semiHidden/>
    <w:rsid w:val="00300B00"/>
    <w:rPr>
      <w:rFonts w:ascii="Arial" w:eastAsia="Times New Roman" w:hAnsi="Arial" w:cs="Times New Roman"/>
      <w:color w:val="4F81BD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300B00"/>
    <w:rPr>
      <w:rFonts w:ascii="Arial" w:eastAsia="Times New Roman" w:hAnsi="Arial" w:cs="Times New Roman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35"/>
    <w:qFormat/>
    <w:rsid w:val="00300B00"/>
    <w:pPr>
      <w:spacing w:line="240" w:lineRule="auto"/>
    </w:pPr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300B00"/>
    <w:pPr>
      <w:pBdr>
        <w:bottom w:val="single" w:sz="8" w:space="4" w:color="4F81BD"/>
      </w:pBdr>
      <w:spacing w:after="300" w:line="240" w:lineRule="auto"/>
      <w:contextualSpacing/>
    </w:pPr>
    <w:rPr>
      <w:rFonts w:ascii="Arial" w:hAnsi="Arial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10"/>
    <w:rsid w:val="00300B00"/>
    <w:rPr>
      <w:rFonts w:ascii="Arial" w:eastAsia="Times New Roman" w:hAnsi="Arial" w:cs="Times New Roman"/>
      <w:color w:val="17365D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300B00"/>
    <w:pPr>
      <w:numPr>
        <w:ilvl w:val="1"/>
      </w:numPr>
    </w:pPr>
    <w:rPr>
      <w:rFonts w:ascii="Arial" w:hAnsi="Arial"/>
      <w:i/>
      <w:iCs/>
      <w:color w:val="4F81BD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11"/>
    <w:rsid w:val="00300B00"/>
    <w:rPr>
      <w:rFonts w:ascii="Arial" w:eastAsia="Times New Roman" w:hAnsi="Arial" w:cs="Times New Roman"/>
      <w:i/>
      <w:iCs/>
      <w:color w:val="4F81BD"/>
      <w:spacing w:val="15"/>
      <w:sz w:val="24"/>
      <w:szCs w:val="24"/>
    </w:rPr>
  </w:style>
  <w:style w:type="character" w:styleId="a8">
    <w:name w:val="Strong"/>
    <w:uiPriority w:val="22"/>
    <w:qFormat/>
    <w:rsid w:val="00300B00"/>
    <w:rPr>
      <w:b/>
      <w:bCs/>
    </w:rPr>
  </w:style>
  <w:style w:type="character" w:styleId="a9">
    <w:name w:val="Emphasis"/>
    <w:uiPriority w:val="20"/>
    <w:qFormat/>
    <w:rsid w:val="00300B00"/>
    <w:rPr>
      <w:i/>
      <w:iCs/>
    </w:rPr>
  </w:style>
  <w:style w:type="paragraph" w:styleId="aa">
    <w:name w:val="No Spacing"/>
    <w:uiPriority w:val="1"/>
    <w:qFormat/>
    <w:rsid w:val="00300B00"/>
    <w:rPr>
      <w:sz w:val="22"/>
      <w:szCs w:val="22"/>
      <w:lang w:eastAsia="en-US"/>
    </w:rPr>
  </w:style>
  <w:style w:type="paragraph" w:styleId="ab">
    <w:name w:val="List Paragraph"/>
    <w:basedOn w:val="a"/>
    <w:uiPriority w:val="34"/>
    <w:qFormat/>
    <w:rsid w:val="00300B0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00B00"/>
    <w:rPr>
      <w:i/>
      <w:iCs/>
      <w:color w:val="000000"/>
    </w:rPr>
  </w:style>
  <w:style w:type="character" w:customStyle="1" w:styleId="22">
    <w:name w:val="Цитата 2 Знак"/>
    <w:link w:val="21"/>
    <w:uiPriority w:val="29"/>
    <w:rsid w:val="00300B00"/>
    <w:rPr>
      <w:i/>
      <w:iCs/>
      <w:color w:val="000000"/>
    </w:rPr>
  </w:style>
  <w:style w:type="paragraph" w:styleId="ac">
    <w:name w:val="Intense Quote"/>
    <w:basedOn w:val="a"/>
    <w:next w:val="a"/>
    <w:link w:val="ad"/>
    <w:uiPriority w:val="30"/>
    <w:qFormat/>
    <w:rsid w:val="00300B00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d">
    <w:name w:val="Выделенная цитата Знак"/>
    <w:link w:val="ac"/>
    <w:uiPriority w:val="30"/>
    <w:rsid w:val="00300B00"/>
    <w:rPr>
      <w:b/>
      <w:bCs/>
      <w:i/>
      <w:iCs/>
      <w:color w:val="4F81BD"/>
    </w:rPr>
  </w:style>
  <w:style w:type="character" w:styleId="ae">
    <w:name w:val="Subtle Emphasis"/>
    <w:uiPriority w:val="19"/>
    <w:qFormat/>
    <w:rsid w:val="00300B00"/>
    <w:rPr>
      <w:i/>
      <w:iCs/>
      <w:color w:val="808080"/>
    </w:rPr>
  </w:style>
  <w:style w:type="character" w:styleId="af">
    <w:name w:val="Intense Emphasis"/>
    <w:uiPriority w:val="21"/>
    <w:qFormat/>
    <w:rsid w:val="00300B00"/>
    <w:rPr>
      <w:b/>
      <w:bCs/>
      <w:i/>
      <w:iCs/>
      <w:color w:val="4F81BD"/>
    </w:rPr>
  </w:style>
  <w:style w:type="character" w:styleId="af0">
    <w:name w:val="Subtle Reference"/>
    <w:uiPriority w:val="31"/>
    <w:qFormat/>
    <w:rsid w:val="00300B00"/>
    <w:rPr>
      <w:smallCaps/>
      <w:color w:val="C0504D"/>
      <w:u w:val="single"/>
    </w:rPr>
  </w:style>
  <w:style w:type="character" w:styleId="af1">
    <w:name w:val="Intense Reference"/>
    <w:uiPriority w:val="32"/>
    <w:qFormat/>
    <w:rsid w:val="00300B00"/>
    <w:rPr>
      <w:b/>
      <w:bCs/>
      <w:smallCaps/>
      <w:color w:val="C0504D"/>
      <w:spacing w:val="5"/>
      <w:u w:val="single"/>
    </w:rPr>
  </w:style>
  <w:style w:type="character" w:styleId="af2">
    <w:name w:val="Book Title"/>
    <w:uiPriority w:val="33"/>
    <w:qFormat/>
    <w:rsid w:val="00300B00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qFormat/>
    <w:rsid w:val="00300B00"/>
    <w:pPr>
      <w:outlineLvl w:val="9"/>
    </w:pPr>
  </w:style>
  <w:style w:type="character" w:styleId="af4">
    <w:name w:val="Hyperlink"/>
    <w:uiPriority w:val="99"/>
    <w:unhideWhenUsed/>
    <w:rsid w:val="008E7EF9"/>
    <w:rPr>
      <w:color w:val="0000FF"/>
      <w:u w:val="single"/>
    </w:rPr>
  </w:style>
  <w:style w:type="paragraph" w:styleId="af5">
    <w:name w:val="Balloon Text"/>
    <w:basedOn w:val="a"/>
    <w:link w:val="af6"/>
    <w:uiPriority w:val="99"/>
    <w:semiHidden/>
    <w:unhideWhenUsed/>
    <w:rsid w:val="008E7E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uiPriority w:val="99"/>
    <w:semiHidden/>
    <w:rsid w:val="008E7EF9"/>
    <w:rPr>
      <w:rFonts w:ascii="Tahoma" w:hAnsi="Tahoma" w:cs="Tahoma"/>
      <w:sz w:val="16"/>
      <w:szCs w:val="16"/>
    </w:rPr>
  </w:style>
  <w:style w:type="table" w:styleId="af7">
    <w:name w:val="Table Grid"/>
    <w:basedOn w:val="a1"/>
    <w:uiPriority w:val="59"/>
    <w:rsid w:val="008E7E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header"/>
    <w:basedOn w:val="a"/>
    <w:link w:val="af9"/>
    <w:uiPriority w:val="99"/>
    <w:unhideWhenUsed/>
    <w:rsid w:val="00F73164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link w:val="af8"/>
    <w:uiPriority w:val="99"/>
    <w:rsid w:val="00F73164"/>
    <w:rPr>
      <w:sz w:val="22"/>
      <w:szCs w:val="22"/>
      <w:lang w:eastAsia="en-US"/>
    </w:rPr>
  </w:style>
  <w:style w:type="paragraph" w:styleId="afa">
    <w:name w:val="footer"/>
    <w:basedOn w:val="a"/>
    <w:link w:val="afb"/>
    <w:uiPriority w:val="99"/>
    <w:unhideWhenUsed/>
    <w:rsid w:val="00F73164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link w:val="afa"/>
    <w:uiPriority w:val="99"/>
    <w:rsid w:val="00F73164"/>
    <w:rPr>
      <w:sz w:val="22"/>
      <w:szCs w:val="22"/>
      <w:lang w:eastAsia="en-US"/>
    </w:rPr>
  </w:style>
  <w:style w:type="paragraph" w:styleId="HTML">
    <w:name w:val="HTML Preformatted"/>
    <w:basedOn w:val="a"/>
    <w:rsid w:val="002B10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65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2729</Words>
  <Characters>1557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>SPecialiST RePack</Company>
  <LinksUpToDate>false</LinksUpToDate>
  <CharactersWithSpaces>4278</CharactersWithSpaces>
  <SharedDoc>false</SharedDoc>
  <HLinks>
    <vt:vector size="12" baseType="variant">
      <vt:variant>
        <vt:i4>3276863</vt:i4>
      </vt:variant>
      <vt:variant>
        <vt:i4>3</vt:i4>
      </vt:variant>
      <vt:variant>
        <vt:i4>0</vt:i4>
      </vt:variant>
      <vt:variant>
        <vt:i4>5</vt:i4>
      </vt:variant>
      <vt:variant>
        <vt:lpwstr>http://www.desn.gov.ua/</vt:lpwstr>
      </vt:variant>
      <vt:variant>
        <vt:lpwstr/>
      </vt:variant>
      <vt:variant>
        <vt:i4>8192086</vt:i4>
      </vt:variant>
      <vt:variant>
        <vt:i4>0</vt:i4>
      </vt:variant>
      <vt:variant>
        <vt:i4>0</vt:i4>
      </vt:variant>
      <vt:variant>
        <vt:i4>5</vt:i4>
      </vt:variant>
      <vt:variant>
        <vt:lpwstr>mailto:pidpred@ukr.net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Tamila</dc:creator>
  <cp:keywords/>
  <cp:lastModifiedBy>USER1</cp:lastModifiedBy>
  <cp:revision>5</cp:revision>
  <cp:lastPrinted>2013-04-04T07:21:00Z</cp:lastPrinted>
  <dcterms:created xsi:type="dcterms:W3CDTF">2013-03-21T10:34:00Z</dcterms:created>
  <dcterms:modified xsi:type="dcterms:W3CDTF">2013-07-09T14:20:00Z</dcterms:modified>
</cp:coreProperties>
</file>