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AE" w:rsidRPr="00AD772E" w:rsidRDefault="00762AAE" w:rsidP="00762AAE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762AAE" w:rsidRPr="00AD772E" w:rsidRDefault="00762AAE" w:rsidP="00762AAE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46673C">
        <w:rPr>
          <w:sz w:val="28"/>
          <w:szCs w:val="28"/>
          <w:lang w:val="uk-UA"/>
        </w:rPr>
        <w:t>Дніпровської</w:t>
      </w:r>
    </w:p>
    <w:p w:rsidR="00762AAE" w:rsidRPr="00AD772E" w:rsidRDefault="00762AAE" w:rsidP="00762AAE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762AAE" w:rsidRPr="00AD772E" w:rsidRDefault="00762AAE" w:rsidP="00762AAE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C23DE9" w:rsidRDefault="00C23DE9" w:rsidP="00C23DE9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C23DE9" w:rsidRDefault="00C23DE9" w:rsidP="00C23DE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C23DE9" w:rsidRDefault="00C23DE9" w:rsidP="00C23DE9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C23DE9" w:rsidRDefault="00C23DE9" w:rsidP="00C23DE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C23DE9" w:rsidRDefault="00C23DE9" w:rsidP="00C23DE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C23DE9" w:rsidRDefault="00C23DE9" w:rsidP="00C23DE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C23DE9" w:rsidRDefault="00C23DE9" w:rsidP="00C23DE9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53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</w:t>
      </w:r>
    </w:p>
    <w:p w:rsidR="00762AAE" w:rsidRPr="00AD772E" w:rsidRDefault="00762AAE" w:rsidP="00762AAE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762AAE" w:rsidRDefault="00762AAE" w:rsidP="00762AAE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62AAE" w:rsidRDefault="00762AAE" w:rsidP="00762AAE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762AAE" w:rsidRPr="00AD772E" w:rsidRDefault="00762AAE" w:rsidP="00762AAE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762AAE" w:rsidRPr="00AD772E" w:rsidRDefault="00762AAE" w:rsidP="00762AAE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762AAE" w:rsidRPr="0049505A" w:rsidRDefault="00762AAE" w:rsidP="00762AAE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9505A">
        <w:rPr>
          <w:rFonts w:ascii="Times New Roman" w:hAnsi="Times New Roman" w:cs="Times New Roman"/>
          <w:sz w:val="28"/>
          <w:szCs w:val="28"/>
          <w:lang w:val="uk-UA"/>
        </w:rPr>
        <w:t>влаштування дитини до державного дитячого закладу за заявою батьків</w:t>
      </w:r>
    </w:p>
    <w:p w:rsidR="00762AAE" w:rsidRPr="00F45D17" w:rsidRDefault="00762AAE" w:rsidP="00762AAE">
      <w:pPr>
        <w:jc w:val="center"/>
        <w:rPr>
          <w:rStyle w:val="a6"/>
          <w:b w:val="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762AAE" w:rsidRPr="00821A32" w:rsidTr="00440C06">
        <w:tc>
          <w:tcPr>
            <w:tcW w:w="3652" w:type="dxa"/>
            <w:shd w:val="clear" w:color="auto" w:fill="auto"/>
          </w:tcPr>
          <w:p w:rsidR="00762AAE" w:rsidRPr="000A4012" w:rsidRDefault="00762AAE" w:rsidP="00821A3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62AAE" w:rsidRPr="000A4012" w:rsidRDefault="0046673C" w:rsidP="00821A3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762AAE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762AAE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762AAE" w:rsidRPr="000A4012" w:rsidTr="00440C06">
        <w:tc>
          <w:tcPr>
            <w:tcW w:w="9571" w:type="dxa"/>
            <w:gridSpan w:val="2"/>
            <w:shd w:val="clear" w:color="auto" w:fill="auto"/>
          </w:tcPr>
          <w:p w:rsidR="00762AAE" w:rsidRPr="000A4012" w:rsidRDefault="00762AAE" w:rsidP="00440C0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762AAE" w:rsidRPr="000A4012" w:rsidRDefault="0046673C" w:rsidP="00440C0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762AAE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46673C" w:rsidRPr="000A4012" w:rsidTr="00440C06">
        <w:trPr>
          <w:trHeight w:val="492"/>
        </w:trPr>
        <w:tc>
          <w:tcPr>
            <w:tcW w:w="3652" w:type="dxa"/>
            <w:shd w:val="clear" w:color="auto" w:fill="auto"/>
          </w:tcPr>
          <w:p w:rsidR="0046673C" w:rsidRPr="000A4012" w:rsidRDefault="0046673C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46673C" w:rsidRDefault="0046673C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46673C" w:rsidRPr="000A4012" w:rsidTr="00440C06">
        <w:trPr>
          <w:trHeight w:val="491"/>
        </w:trPr>
        <w:tc>
          <w:tcPr>
            <w:tcW w:w="3652" w:type="dxa"/>
            <w:shd w:val="clear" w:color="auto" w:fill="auto"/>
          </w:tcPr>
          <w:p w:rsidR="0046673C" w:rsidRPr="000A4012" w:rsidRDefault="0046673C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46673C" w:rsidRDefault="0046673C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46673C" w:rsidRDefault="004667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46673C" w:rsidRDefault="004667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46673C" w:rsidRDefault="004667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46673C" w:rsidRDefault="004667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46673C" w:rsidRDefault="0046673C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46673C" w:rsidRPr="000A4012" w:rsidTr="00440C06">
        <w:trPr>
          <w:trHeight w:val="491"/>
        </w:trPr>
        <w:tc>
          <w:tcPr>
            <w:tcW w:w="3652" w:type="dxa"/>
            <w:shd w:val="clear" w:color="auto" w:fill="auto"/>
          </w:tcPr>
          <w:p w:rsidR="0046673C" w:rsidRPr="000A4012" w:rsidRDefault="0046673C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46673C" w:rsidRDefault="004667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46673C" w:rsidRDefault="0046673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6673C" w:rsidRPr="00821A32" w:rsidTr="00440C06">
        <w:trPr>
          <w:trHeight w:val="491"/>
        </w:trPr>
        <w:tc>
          <w:tcPr>
            <w:tcW w:w="3652" w:type="dxa"/>
            <w:shd w:val="clear" w:color="auto" w:fill="auto"/>
          </w:tcPr>
          <w:p w:rsidR="0046673C" w:rsidRPr="000A4012" w:rsidRDefault="0046673C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46673C" w:rsidRDefault="0046673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>
                <w:rPr>
                  <w:rStyle w:val="a3"/>
                  <w:lang w:val="en-US"/>
                </w:rPr>
                <w:t>dozvid@ukr.net</w:t>
              </w:r>
            </w:hyperlink>
          </w:p>
          <w:p w:rsidR="0046673C" w:rsidRDefault="0046673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762AAE" w:rsidRPr="000A4012" w:rsidTr="00440C06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762AAE" w:rsidRPr="000A4012" w:rsidRDefault="00762AAE" w:rsidP="00440C0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762AAE" w:rsidRPr="00ED6894" w:rsidTr="00440C06">
        <w:tc>
          <w:tcPr>
            <w:tcW w:w="3652" w:type="dxa"/>
            <w:shd w:val="clear" w:color="auto" w:fill="auto"/>
          </w:tcPr>
          <w:p w:rsidR="00762AAE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762AAE" w:rsidRPr="000A4012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C077D2" w:rsidRDefault="00762AAE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Заява (в довільній формі)</w:t>
            </w:r>
            <w:r w:rsidRPr="000A4012">
              <w:rPr>
                <w:sz w:val="28"/>
                <w:szCs w:val="28"/>
              </w:rPr>
              <w:t>;</w:t>
            </w:r>
          </w:p>
          <w:p w:rsidR="0065413D" w:rsidRPr="0065413D" w:rsidRDefault="0065413D" w:rsidP="0065413D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65413D">
              <w:rPr>
                <w:sz w:val="28"/>
                <w:szCs w:val="28"/>
                <w:lang w:val="uk-UA"/>
              </w:rPr>
              <w:t>копії паспортів батьків (1, 2 та 11 сторінка)</w:t>
            </w:r>
            <w:r w:rsidRPr="0065413D">
              <w:rPr>
                <w:sz w:val="28"/>
                <w:szCs w:val="28"/>
              </w:rPr>
              <w:t>;</w:t>
            </w:r>
          </w:p>
          <w:p w:rsidR="00C077D2" w:rsidRDefault="0065413D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 свідоцтва про укладання (розірвання) шлюбу батьків дитини</w:t>
            </w:r>
            <w:r w:rsidR="00C077D2" w:rsidRPr="0049505A">
              <w:rPr>
                <w:sz w:val="28"/>
                <w:szCs w:val="28"/>
              </w:rPr>
              <w:t>;</w:t>
            </w:r>
          </w:p>
          <w:p w:rsidR="00C077D2" w:rsidRDefault="0065413D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proofErr w:type="spellStart"/>
            <w:r w:rsidR="00C077D2" w:rsidRPr="0049505A">
              <w:rPr>
                <w:sz w:val="28"/>
                <w:szCs w:val="28"/>
              </w:rPr>
              <w:t>свідоцтв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C077D2" w:rsidRPr="0049505A">
              <w:rPr>
                <w:sz w:val="28"/>
                <w:szCs w:val="28"/>
              </w:rPr>
              <w:t xml:space="preserve"> про </w:t>
            </w:r>
            <w:proofErr w:type="spellStart"/>
            <w:r w:rsidR="00C077D2" w:rsidRPr="0049505A">
              <w:rPr>
                <w:sz w:val="28"/>
                <w:szCs w:val="28"/>
              </w:rPr>
              <w:t>народження</w:t>
            </w:r>
            <w:proofErr w:type="spellEnd"/>
            <w:r w:rsidR="00C077D2" w:rsidRPr="0049505A">
              <w:rPr>
                <w:sz w:val="28"/>
                <w:szCs w:val="28"/>
              </w:rPr>
              <w:t xml:space="preserve"> </w:t>
            </w:r>
            <w:proofErr w:type="spellStart"/>
            <w:r w:rsidR="00C077D2" w:rsidRPr="0049505A">
              <w:rPr>
                <w:sz w:val="28"/>
                <w:szCs w:val="28"/>
              </w:rPr>
              <w:t>дитини</w:t>
            </w:r>
            <w:proofErr w:type="spellEnd"/>
            <w:r w:rsidR="00C077D2" w:rsidRPr="0049505A">
              <w:rPr>
                <w:sz w:val="28"/>
                <w:szCs w:val="28"/>
              </w:rPr>
              <w:t>;</w:t>
            </w:r>
          </w:p>
          <w:p w:rsidR="00C077D2" w:rsidRDefault="00C077D2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9505A">
              <w:rPr>
                <w:sz w:val="28"/>
                <w:szCs w:val="28"/>
              </w:rPr>
              <w:t>довідку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gramStart"/>
            <w:r w:rsidRPr="0049505A">
              <w:rPr>
                <w:sz w:val="28"/>
                <w:szCs w:val="28"/>
              </w:rPr>
              <w:t>про доходи</w:t>
            </w:r>
            <w:proofErr w:type="gram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батьків</w:t>
            </w:r>
            <w:proofErr w:type="spellEnd"/>
            <w:r w:rsidRPr="0049505A">
              <w:rPr>
                <w:sz w:val="28"/>
                <w:szCs w:val="28"/>
              </w:rPr>
              <w:t xml:space="preserve">; </w:t>
            </w:r>
          </w:p>
          <w:p w:rsidR="00C077D2" w:rsidRDefault="00C077D2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9505A">
              <w:rPr>
                <w:sz w:val="28"/>
                <w:szCs w:val="28"/>
              </w:rPr>
              <w:t>довідка</w:t>
            </w:r>
            <w:proofErr w:type="spellEnd"/>
            <w:r w:rsidRPr="0049505A">
              <w:rPr>
                <w:sz w:val="28"/>
                <w:szCs w:val="28"/>
              </w:rPr>
              <w:t xml:space="preserve"> про хворобу </w:t>
            </w:r>
            <w:proofErr w:type="spellStart"/>
            <w:r w:rsidRPr="0049505A">
              <w:rPr>
                <w:sz w:val="28"/>
                <w:szCs w:val="28"/>
              </w:rPr>
              <w:t>чи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місце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перебування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батьків</w:t>
            </w:r>
            <w:proofErr w:type="spellEnd"/>
            <w:r w:rsidRPr="0049505A">
              <w:rPr>
                <w:sz w:val="28"/>
                <w:szCs w:val="28"/>
              </w:rPr>
              <w:t xml:space="preserve"> (</w:t>
            </w:r>
            <w:proofErr w:type="gramStart"/>
            <w:r w:rsidRPr="0049505A">
              <w:rPr>
                <w:sz w:val="28"/>
                <w:szCs w:val="28"/>
              </w:rPr>
              <w:t>у</w:t>
            </w:r>
            <w:proofErr w:type="gram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разі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наявності</w:t>
            </w:r>
            <w:proofErr w:type="spellEnd"/>
            <w:r w:rsidRPr="0049505A">
              <w:rPr>
                <w:sz w:val="28"/>
                <w:szCs w:val="28"/>
              </w:rPr>
              <w:t>);</w:t>
            </w:r>
          </w:p>
          <w:p w:rsidR="00C077D2" w:rsidRPr="00C077D2" w:rsidRDefault="00C077D2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9505A">
              <w:rPr>
                <w:sz w:val="28"/>
                <w:szCs w:val="28"/>
              </w:rPr>
              <w:t>довідку</w:t>
            </w:r>
            <w:proofErr w:type="spellEnd"/>
            <w:r w:rsidRPr="0049505A">
              <w:rPr>
                <w:sz w:val="28"/>
                <w:szCs w:val="28"/>
              </w:rPr>
              <w:t xml:space="preserve"> про </w:t>
            </w:r>
            <w:proofErr w:type="spellStart"/>
            <w:r w:rsidRPr="0049505A">
              <w:rPr>
                <w:sz w:val="28"/>
                <w:szCs w:val="28"/>
              </w:rPr>
              <w:t>отримання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державної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9505A">
              <w:rPr>
                <w:sz w:val="28"/>
                <w:szCs w:val="28"/>
              </w:rPr>
              <w:t>соц</w:t>
            </w:r>
            <w:proofErr w:type="gramEnd"/>
            <w:r w:rsidRPr="0049505A">
              <w:rPr>
                <w:sz w:val="28"/>
                <w:szCs w:val="28"/>
              </w:rPr>
              <w:t>іальної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допомоги</w:t>
            </w:r>
            <w:proofErr w:type="spellEnd"/>
            <w:r w:rsidRPr="0049505A">
              <w:rPr>
                <w:sz w:val="28"/>
                <w:szCs w:val="28"/>
              </w:rPr>
              <w:t xml:space="preserve"> на </w:t>
            </w:r>
            <w:proofErr w:type="spellStart"/>
            <w:r w:rsidRPr="0049505A">
              <w:rPr>
                <w:sz w:val="28"/>
                <w:szCs w:val="28"/>
              </w:rPr>
              <w:t>дитину</w:t>
            </w:r>
            <w:proofErr w:type="spellEnd"/>
            <w:r w:rsidRPr="0049505A">
              <w:rPr>
                <w:sz w:val="28"/>
                <w:szCs w:val="28"/>
              </w:rPr>
              <w:t xml:space="preserve">, </w:t>
            </w:r>
            <w:proofErr w:type="spellStart"/>
            <w:r w:rsidRPr="0049505A">
              <w:rPr>
                <w:sz w:val="28"/>
                <w:szCs w:val="28"/>
              </w:rPr>
              <w:t>пенсії</w:t>
            </w:r>
            <w:proofErr w:type="spellEnd"/>
            <w:r w:rsidRPr="0049505A">
              <w:rPr>
                <w:sz w:val="28"/>
                <w:szCs w:val="28"/>
              </w:rPr>
              <w:t xml:space="preserve">, </w:t>
            </w:r>
            <w:proofErr w:type="spellStart"/>
            <w:r w:rsidRPr="0049505A">
              <w:rPr>
                <w:sz w:val="28"/>
                <w:szCs w:val="28"/>
              </w:rPr>
              <w:t>аліментів</w:t>
            </w:r>
            <w:proofErr w:type="spellEnd"/>
            <w:r w:rsidRPr="0049505A">
              <w:rPr>
                <w:sz w:val="28"/>
                <w:szCs w:val="28"/>
              </w:rPr>
              <w:t xml:space="preserve"> (у </w:t>
            </w:r>
            <w:proofErr w:type="spellStart"/>
            <w:r w:rsidRPr="0049505A">
              <w:rPr>
                <w:sz w:val="28"/>
                <w:szCs w:val="28"/>
              </w:rPr>
              <w:t>разі</w:t>
            </w:r>
            <w:proofErr w:type="spellEnd"/>
            <w:r w:rsidRPr="0049505A">
              <w:rPr>
                <w:sz w:val="28"/>
                <w:szCs w:val="28"/>
              </w:rPr>
              <w:t xml:space="preserve"> </w:t>
            </w:r>
            <w:proofErr w:type="spellStart"/>
            <w:r w:rsidRPr="0049505A">
              <w:rPr>
                <w:sz w:val="28"/>
                <w:szCs w:val="28"/>
              </w:rPr>
              <w:t>наявності</w:t>
            </w:r>
            <w:proofErr w:type="spellEnd"/>
            <w:r w:rsidRPr="0049505A">
              <w:rPr>
                <w:sz w:val="28"/>
                <w:szCs w:val="28"/>
              </w:rPr>
              <w:t>);</w:t>
            </w:r>
          </w:p>
          <w:p w:rsidR="00ED6894" w:rsidRDefault="00ED6894" w:rsidP="00C07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ED6894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>
              <w:rPr>
                <w:sz w:val="28"/>
                <w:szCs w:val="28"/>
                <w:lang w:val="uk-UA"/>
              </w:rPr>
              <w:t>(</w:t>
            </w:r>
            <w:r w:rsidR="00C077D2" w:rsidRPr="00ED6894">
              <w:rPr>
                <w:sz w:val="28"/>
                <w:szCs w:val="28"/>
                <w:lang w:val="uk-UA"/>
              </w:rPr>
              <w:t>дитини</w:t>
            </w:r>
            <w:r>
              <w:rPr>
                <w:sz w:val="28"/>
                <w:szCs w:val="28"/>
                <w:lang w:val="uk-UA"/>
              </w:rPr>
              <w:t>)</w:t>
            </w:r>
            <w:r w:rsidRPr="00ED6894">
              <w:rPr>
                <w:sz w:val="28"/>
                <w:szCs w:val="28"/>
              </w:rPr>
              <w:t>;</w:t>
            </w:r>
          </w:p>
          <w:p w:rsidR="00762AAE" w:rsidRPr="000A4012" w:rsidRDefault="00C077D2" w:rsidP="00ED689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ED6894">
              <w:rPr>
                <w:sz w:val="28"/>
                <w:szCs w:val="28"/>
                <w:lang w:val="uk-UA"/>
              </w:rPr>
              <w:t>копі</w:t>
            </w:r>
            <w:r w:rsidR="00ED6894">
              <w:rPr>
                <w:sz w:val="28"/>
                <w:szCs w:val="28"/>
                <w:lang w:val="uk-UA"/>
              </w:rPr>
              <w:t>я</w:t>
            </w:r>
            <w:r w:rsidRPr="00ED6894">
              <w:rPr>
                <w:sz w:val="28"/>
                <w:szCs w:val="28"/>
                <w:lang w:val="uk-UA"/>
              </w:rPr>
              <w:t xml:space="preserve"> документа, що підтверджує право власності або користування житловим приміщенням.</w:t>
            </w:r>
          </w:p>
        </w:tc>
      </w:tr>
      <w:tr w:rsidR="00762AAE" w:rsidRPr="000A4012" w:rsidTr="00440C06">
        <w:tc>
          <w:tcPr>
            <w:tcW w:w="3652" w:type="dxa"/>
            <w:shd w:val="clear" w:color="auto" w:fill="auto"/>
          </w:tcPr>
          <w:p w:rsidR="00762AAE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762AAE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62AAE" w:rsidRDefault="00762AAE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46673C">
              <w:rPr>
                <w:sz w:val="28"/>
                <w:szCs w:val="28"/>
                <w:lang w:val="uk-UA"/>
              </w:rPr>
              <w:t>Дніпровського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2F4872" w:rsidRPr="000A4012" w:rsidRDefault="002F4872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F4872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762AAE" w:rsidRPr="000A4012" w:rsidTr="00440C06">
        <w:tc>
          <w:tcPr>
            <w:tcW w:w="3652" w:type="dxa"/>
            <w:shd w:val="clear" w:color="auto" w:fill="auto"/>
          </w:tcPr>
          <w:p w:rsidR="00762AAE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762AAE" w:rsidRPr="000A4012">
              <w:rPr>
                <w:sz w:val="28"/>
                <w:szCs w:val="28"/>
                <w:lang w:val="uk-UA"/>
              </w:rPr>
              <w:t xml:space="preserve">Платність або безоплатність адміністративної послуги, </w:t>
            </w:r>
            <w:r w:rsidR="00762AAE" w:rsidRPr="000A4012">
              <w:rPr>
                <w:sz w:val="28"/>
                <w:szCs w:val="28"/>
                <w:lang w:val="uk-UA"/>
              </w:rPr>
              <w:lastRenderedPageBreak/>
              <w:t>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762AAE" w:rsidRPr="000A4012" w:rsidRDefault="00762AAE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762AAE" w:rsidRPr="005E24AA" w:rsidTr="00440C06">
        <w:trPr>
          <w:trHeight w:val="492"/>
        </w:trPr>
        <w:tc>
          <w:tcPr>
            <w:tcW w:w="3652" w:type="dxa"/>
            <w:shd w:val="clear" w:color="auto" w:fill="auto"/>
          </w:tcPr>
          <w:p w:rsidR="00762AAE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762AAE" w:rsidRPr="000A4012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62AAE" w:rsidRPr="000A4012" w:rsidRDefault="0065413D" w:rsidP="007330F0">
            <w:pPr>
              <w:pStyle w:val="a8"/>
              <w:spacing w:line="360" w:lineRule="auto"/>
              <w:ind w:left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C077D2" w:rsidRPr="00B50145">
              <w:rPr>
                <w:szCs w:val="28"/>
              </w:rPr>
              <w:t xml:space="preserve">озпорядження </w:t>
            </w:r>
            <w:r w:rsidR="00C077D2">
              <w:rPr>
                <w:szCs w:val="28"/>
              </w:rPr>
              <w:t xml:space="preserve">про </w:t>
            </w:r>
            <w:r w:rsidR="00C077D2" w:rsidRPr="0049505A">
              <w:rPr>
                <w:szCs w:val="28"/>
              </w:rPr>
              <w:t>влаштування дитини до державного дитячого закладу за заявою батьків</w:t>
            </w:r>
            <w:r w:rsidR="00C077D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приймається райдержадміністрацією </w:t>
            </w:r>
            <w:r w:rsidR="00C077D2" w:rsidRPr="00B50145">
              <w:rPr>
                <w:szCs w:val="28"/>
              </w:rPr>
              <w:t xml:space="preserve">протягом </w:t>
            </w:r>
            <w:r>
              <w:rPr>
                <w:szCs w:val="28"/>
              </w:rPr>
              <w:t>30</w:t>
            </w:r>
            <w:r w:rsidR="00C077D2" w:rsidRPr="00B50145">
              <w:rPr>
                <w:szCs w:val="28"/>
              </w:rPr>
              <w:t xml:space="preserve"> робочих днів </w:t>
            </w:r>
            <w:r>
              <w:rPr>
                <w:szCs w:val="28"/>
              </w:rPr>
              <w:t>від дня реєстрації заяви</w:t>
            </w:r>
            <w:r w:rsidR="007330F0">
              <w:rPr>
                <w:szCs w:val="28"/>
              </w:rPr>
              <w:t>.</w:t>
            </w:r>
          </w:p>
        </w:tc>
      </w:tr>
      <w:tr w:rsidR="00762AAE" w:rsidRPr="005E24AA" w:rsidTr="00440C06">
        <w:trPr>
          <w:trHeight w:val="492"/>
        </w:trPr>
        <w:tc>
          <w:tcPr>
            <w:tcW w:w="3652" w:type="dxa"/>
            <w:shd w:val="clear" w:color="auto" w:fill="auto"/>
          </w:tcPr>
          <w:p w:rsidR="00762AAE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762AAE" w:rsidRPr="000A4012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62AAE" w:rsidRPr="000A4012" w:rsidRDefault="00762AAE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Копія розпорядження райдержадміністрації про </w:t>
            </w:r>
            <w:r w:rsidR="00C077D2" w:rsidRPr="0049505A">
              <w:rPr>
                <w:sz w:val="28"/>
                <w:szCs w:val="28"/>
                <w:lang w:val="uk-UA"/>
              </w:rPr>
              <w:t>влаштування дитини до державного дитячого закладу за заявою батьків</w:t>
            </w:r>
            <w:r w:rsidR="00C077D2">
              <w:rPr>
                <w:sz w:val="28"/>
                <w:szCs w:val="28"/>
                <w:lang w:val="uk-UA"/>
              </w:rPr>
              <w:t>.</w:t>
            </w:r>
          </w:p>
        </w:tc>
      </w:tr>
      <w:tr w:rsidR="00762AAE" w:rsidRPr="000A4012" w:rsidTr="00440C06">
        <w:trPr>
          <w:trHeight w:val="492"/>
        </w:trPr>
        <w:tc>
          <w:tcPr>
            <w:tcW w:w="3652" w:type="dxa"/>
            <w:shd w:val="clear" w:color="auto" w:fill="auto"/>
          </w:tcPr>
          <w:p w:rsidR="00762AAE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762AAE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762AAE" w:rsidRPr="000A4012" w:rsidRDefault="00762AAE" w:rsidP="00440C0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7330F0" w:rsidRPr="00821A32" w:rsidTr="00440C06">
        <w:trPr>
          <w:trHeight w:val="492"/>
        </w:trPr>
        <w:tc>
          <w:tcPr>
            <w:tcW w:w="3652" w:type="dxa"/>
            <w:shd w:val="clear" w:color="auto" w:fill="auto"/>
          </w:tcPr>
          <w:p w:rsidR="007330F0" w:rsidRPr="000A4012" w:rsidRDefault="007714D2" w:rsidP="00821A3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7330F0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330F0" w:rsidRPr="003F5767" w:rsidRDefault="00AB0482" w:rsidP="006C7C0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AB0482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н</w:t>
            </w:r>
            <w:r w:rsidR="003F5767">
              <w:rPr>
                <w:sz w:val="28"/>
                <w:szCs w:val="28"/>
                <w:lang w:val="uk-UA"/>
              </w:rPr>
              <w:t>аказ Міністерства охорони здоров</w:t>
            </w:r>
            <w:r w:rsidR="003F5767" w:rsidRPr="00AB0482">
              <w:rPr>
                <w:sz w:val="28"/>
                <w:szCs w:val="28"/>
                <w:lang w:val="uk-UA"/>
              </w:rPr>
              <w:t>’</w:t>
            </w:r>
            <w:r w:rsidR="003F5767">
              <w:rPr>
                <w:sz w:val="28"/>
                <w:szCs w:val="28"/>
                <w:lang w:val="uk-UA"/>
              </w:rPr>
              <w:t>я України від 18 травня 1998 року №</w:t>
            </w:r>
            <w:r w:rsidR="006C7C08">
              <w:rPr>
                <w:sz w:val="28"/>
                <w:szCs w:val="28"/>
                <w:lang w:val="uk-UA"/>
              </w:rPr>
              <w:t> </w:t>
            </w:r>
            <w:r w:rsidR="003F5767">
              <w:rPr>
                <w:sz w:val="28"/>
                <w:szCs w:val="28"/>
                <w:lang w:val="uk-UA"/>
              </w:rPr>
              <w:t>123 «Про затвердження Типового положення про будинок дитини», зареєстровано в Міністерстві юстиції України 09 червня 1998 року за № 372/2812.</w:t>
            </w:r>
          </w:p>
        </w:tc>
      </w:tr>
    </w:tbl>
    <w:p w:rsidR="00762AAE" w:rsidRPr="00AD772E" w:rsidRDefault="00762AAE" w:rsidP="00762AAE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762AAE" w:rsidRPr="00AD772E" w:rsidRDefault="00762AAE" w:rsidP="00762AAE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762AAE" w:rsidRPr="00AD772E" w:rsidRDefault="00762AAE" w:rsidP="00762AAE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762AAE" w:rsidRPr="00AD772E" w:rsidRDefault="00762AAE" w:rsidP="00762AAE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762AAE" w:rsidRDefault="00762AAE" w:rsidP="00762AAE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</w:t>
      </w:r>
      <w:r w:rsidR="009D5CF7">
        <w:rPr>
          <w:sz w:val="28"/>
          <w:szCs w:val="28"/>
          <w:lang w:val="uk-UA"/>
        </w:rPr>
        <w:t xml:space="preserve">           </w:t>
      </w:r>
      <w:r w:rsidRPr="00AD772E">
        <w:rPr>
          <w:sz w:val="28"/>
          <w:szCs w:val="28"/>
          <w:lang w:val="uk-UA"/>
        </w:rPr>
        <w:t xml:space="preserve">   </w:t>
      </w:r>
      <w:r w:rsidR="0046673C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p w:rsidR="00E51595" w:rsidRDefault="00E51595"/>
    <w:sectPr w:rsidR="00E51595" w:rsidSect="00440C0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A9" w:rsidRDefault="002B75A9" w:rsidP="00F60BEE">
      <w:pPr>
        <w:spacing w:after="0" w:line="240" w:lineRule="auto"/>
      </w:pPr>
      <w:r>
        <w:separator/>
      </w:r>
    </w:p>
  </w:endnote>
  <w:endnote w:type="continuationSeparator" w:id="0">
    <w:p w:rsidR="002B75A9" w:rsidRDefault="002B75A9" w:rsidP="00F60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A9" w:rsidRDefault="002B75A9" w:rsidP="00F60BEE">
      <w:pPr>
        <w:spacing w:after="0" w:line="240" w:lineRule="auto"/>
      </w:pPr>
      <w:r>
        <w:separator/>
      </w:r>
    </w:p>
  </w:footnote>
  <w:footnote w:type="continuationSeparator" w:id="0">
    <w:p w:rsidR="002B75A9" w:rsidRDefault="002B75A9" w:rsidP="00F60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06" w:rsidRDefault="00265FC0">
    <w:pPr>
      <w:pStyle w:val="a4"/>
      <w:jc w:val="center"/>
    </w:pPr>
    <w:r>
      <w:fldChar w:fldCharType="begin"/>
    </w:r>
    <w:r w:rsidR="00C077D2">
      <w:instrText>PAGE   \* MERGEFORMAT</w:instrText>
    </w:r>
    <w:r>
      <w:fldChar w:fldCharType="separate"/>
    </w:r>
    <w:r w:rsidR="00C23DE9">
      <w:rPr>
        <w:noProof/>
      </w:rPr>
      <w:t>3</w:t>
    </w:r>
    <w:r>
      <w:fldChar w:fldCharType="end"/>
    </w:r>
  </w:p>
  <w:p w:rsidR="00440C06" w:rsidRDefault="00440C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C1EB6"/>
    <w:multiLevelType w:val="hybridMultilevel"/>
    <w:tmpl w:val="4296C902"/>
    <w:lvl w:ilvl="0" w:tplc="F8EC16C6">
      <w:start w:val="1"/>
      <w:numFmt w:val="decimal"/>
      <w:lvlText w:val="%1."/>
      <w:lvlJc w:val="left"/>
      <w:pPr>
        <w:ind w:left="60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23" w:hanging="360"/>
      </w:pPr>
    </w:lvl>
    <w:lvl w:ilvl="2" w:tplc="0419001B" w:tentative="1">
      <w:start w:val="1"/>
      <w:numFmt w:val="lowerRoman"/>
      <w:lvlText w:val="%3."/>
      <w:lvlJc w:val="right"/>
      <w:pPr>
        <w:ind w:left="2043" w:hanging="180"/>
      </w:pPr>
    </w:lvl>
    <w:lvl w:ilvl="3" w:tplc="0419000F" w:tentative="1">
      <w:start w:val="1"/>
      <w:numFmt w:val="decimal"/>
      <w:lvlText w:val="%4."/>
      <w:lvlJc w:val="left"/>
      <w:pPr>
        <w:ind w:left="2763" w:hanging="360"/>
      </w:pPr>
    </w:lvl>
    <w:lvl w:ilvl="4" w:tplc="04190019" w:tentative="1">
      <w:start w:val="1"/>
      <w:numFmt w:val="lowerLetter"/>
      <w:lvlText w:val="%5."/>
      <w:lvlJc w:val="left"/>
      <w:pPr>
        <w:ind w:left="3483" w:hanging="360"/>
      </w:pPr>
    </w:lvl>
    <w:lvl w:ilvl="5" w:tplc="0419001B" w:tentative="1">
      <w:start w:val="1"/>
      <w:numFmt w:val="lowerRoman"/>
      <w:lvlText w:val="%6."/>
      <w:lvlJc w:val="right"/>
      <w:pPr>
        <w:ind w:left="4203" w:hanging="180"/>
      </w:pPr>
    </w:lvl>
    <w:lvl w:ilvl="6" w:tplc="0419000F" w:tentative="1">
      <w:start w:val="1"/>
      <w:numFmt w:val="decimal"/>
      <w:lvlText w:val="%7."/>
      <w:lvlJc w:val="left"/>
      <w:pPr>
        <w:ind w:left="4923" w:hanging="360"/>
      </w:pPr>
    </w:lvl>
    <w:lvl w:ilvl="7" w:tplc="04190019" w:tentative="1">
      <w:start w:val="1"/>
      <w:numFmt w:val="lowerLetter"/>
      <w:lvlText w:val="%8."/>
      <w:lvlJc w:val="left"/>
      <w:pPr>
        <w:ind w:left="5643" w:hanging="360"/>
      </w:pPr>
    </w:lvl>
    <w:lvl w:ilvl="8" w:tplc="0419001B" w:tentative="1">
      <w:start w:val="1"/>
      <w:numFmt w:val="lowerRoman"/>
      <w:lvlText w:val="%9."/>
      <w:lvlJc w:val="right"/>
      <w:pPr>
        <w:ind w:left="63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AAE"/>
    <w:rsid w:val="00265FC0"/>
    <w:rsid w:val="00277598"/>
    <w:rsid w:val="002B75A9"/>
    <w:rsid w:val="002F4872"/>
    <w:rsid w:val="003D3235"/>
    <w:rsid w:val="003F5767"/>
    <w:rsid w:val="00440C06"/>
    <w:rsid w:val="0046673C"/>
    <w:rsid w:val="00490101"/>
    <w:rsid w:val="005C5A0E"/>
    <w:rsid w:val="006208A0"/>
    <w:rsid w:val="0065413D"/>
    <w:rsid w:val="00685408"/>
    <w:rsid w:val="006C7C08"/>
    <w:rsid w:val="006F08EF"/>
    <w:rsid w:val="007330F0"/>
    <w:rsid w:val="00762AAE"/>
    <w:rsid w:val="007714D2"/>
    <w:rsid w:val="00776BF0"/>
    <w:rsid w:val="00821A32"/>
    <w:rsid w:val="009D5CF7"/>
    <w:rsid w:val="00AB0482"/>
    <w:rsid w:val="00C077D2"/>
    <w:rsid w:val="00C23DE9"/>
    <w:rsid w:val="00C45925"/>
    <w:rsid w:val="00E16722"/>
    <w:rsid w:val="00E51595"/>
    <w:rsid w:val="00ED6894"/>
    <w:rsid w:val="00F60BEE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AE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2AA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62A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62AAE"/>
    <w:rPr>
      <w:rFonts w:ascii="Times New Roman" w:eastAsia="Times New Roman" w:hAnsi="Times New Roman" w:cs="Times New Roman"/>
    </w:rPr>
  </w:style>
  <w:style w:type="character" w:styleId="a6">
    <w:name w:val="Strong"/>
    <w:qFormat/>
    <w:rsid w:val="00762AAE"/>
    <w:rPr>
      <w:b/>
      <w:bCs/>
    </w:rPr>
  </w:style>
  <w:style w:type="paragraph" w:styleId="HTML">
    <w:name w:val="HTML Preformatted"/>
    <w:basedOn w:val="a"/>
    <w:link w:val="HTML0"/>
    <w:rsid w:val="00762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762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077D2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8">
    <w:name w:val="Body Text Indent"/>
    <w:basedOn w:val="a"/>
    <w:link w:val="a9"/>
    <w:semiHidden/>
    <w:rsid w:val="00C077D2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character" w:customStyle="1" w:styleId="a9">
    <w:name w:val="Основной текст с отступом Знак"/>
    <w:link w:val="a8"/>
    <w:semiHidden/>
    <w:rsid w:val="00C077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No Spacing"/>
    <w:qFormat/>
    <w:rsid w:val="00C077D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21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1A32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2294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5</cp:revision>
  <cp:lastPrinted>2013-04-04T07:50:00Z</cp:lastPrinted>
  <dcterms:created xsi:type="dcterms:W3CDTF">2013-03-21T09:56:00Z</dcterms:created>
  <dcterms:modified xsi:type="dcterms:W3CDTF">2013-07-09T14:49:00Z</dcterms:modified>
</cp:coreProperties>
</file>