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082" w:rsidRPr="00A670A7" w:rsidRDefault="00715082" w:rsidP="005259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</w:pPr>
      <w:r w:rsidRPr="00A670A7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uk-UA"/>
        </w:rPr>
        <w:t>Наказом МКІП від 22.02.2024 №</w:t>
      </w:r>
      <w:r w:rsidR="00A670A7" w:rsidRPr="00A670A7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uk-UA"/>
        </w:rPr>
        <w:t xml:space="preserve"> </w:t>
      </w:r>
      <w:r w:rsidRPr="00A670A7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uk-UA"/>
        </w:rPr>
        <w:t>130</w:t>
      </w:r>
      <w:r w:rsidR="00A670A7"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 xml:space="preserve"> </w:t>
      </w:r>
      <w:r w:rsidRPr="00A670A7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uk-UA"/>
        </w:rPr>
        <w:t>поновлено атестацію</w:t>
      </w: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 xml:space="preserve"> педагогічних працівників закладів сфери культури. Відповідні зміни </w:t>
      </w:r>
      <w:proofErr w:type="spellStart"/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внесено</w:t>
      </w:r>
      <w:proofErr w:type="spellEnd"/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 xml:space="preserve"> до:</w:t>
      </w:r>
    </w:p>
    <w:p w:rsidR="00715082" w:rsidRPr="00A670A7" w:rsidRDefault="00715082" w:rsidP="00525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</w:pPr>
      <w:r w:rsidRPr="00A670A7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uk-UA"/>
        </w:rPr>
        <w:t>наказу Мінкультури «Питання атестації педагогічних працівників закладів (установ) освіти сфери культури» від 12.07.2018 № 628</w:t>
      </w: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 (далі — </w:t>
      </w:r>
      <w:r w:rsidRPr="00A670A7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uk-UA"/>
        </w:rPr>
        <w:t>наказ № 628</w:t>
      </w: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);</w:t>
      </w:r>
    </w:p>
    <w:p w:rsidR="00715082" w:rsidRPr="00A670A7" w:rsidRDefault="00715082" w:rsidP="00525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</w:pPr>
      <w:r w:rsidRPr="00A670A7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uk-UA"/>
        </w:rPr>
        <w:t>Положення про атестацію педагогічних працівників закладів (установ) освіти сфери культури, затвердженого наказом Мінкультури від 12.07.2018 № 628 </w:t>
      </w: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(далі — </w:t>
      </w:r>
      <w:r w:rsidRPr="00A670A7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uk-UA"/>
        </w:rPr>
        <w:t>Положення № 628</w:t>
      </w: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).</w:t>
      </w:r>
    </w:p>
    <w:p w:rsidR="00715082" w:rsidRPr="00A670A7" w:rsidRDefault="00715082" w:rsidP="005259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</w:pPr>
      <w:r w:rsidRPr="00A670A7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uk-UA"/>
        </w:rPr>
        <w:t>Зміни до наказу № 628 </w:t>
      </w: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Відповідно до оновленого </w:t>
      </w:r>
      <w:r w:rsidRPr="00A670A7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uk-UA"/>
        </w:rPr>
        <w:t>п. 4 наказу № 628</w:t>
      </w:r>
      <w:r w:rsidRPr="00A670A7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uk-UA"/>
        </w:rPr>
        <w:t> у період дії воєнного стану та наступні три місяці</w:t>
      </w: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 після його припинення або скасування:</w:t>
      </w:r>
    </w:p>
    <w:p w:rsidR="00715082" w:rsidRPr="00A670A7" w:rsidRDefault="00715082" w:rsidP="00525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</w:pP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педагогічний працівник </w:t>
      </w:r>
      <w:r w:rsidRPr="00A670A7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uk-UA"/>
        </w:rPr>
        <w:t>може</w:t>
      </w: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 подати заяву про проходження атестації </w:t>
      </w:r>
      <w:r w:rsidRPr="00A670A7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uk-UA"/>
        </w:rPr>
        <w:t>за власним бажанням</w:t>
      </w: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 у строки, визначені </w:t>
      </w:r>
      <w:r w:rsidRPr="00A670A7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uk-UA"/>
        </w:rPr>
        <w:t xml:space="preserve">п. 4 </w:t>
      </w:r>
      <w:proofErr w:type="spellStart"/>
      <w:r w:rsidRPr="00A670A7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uk-UA"/>
        </w:rPr>
        <w:t>розд</w:t>
      </w:r>
      <w:proofErr w:type="spellEnd"/>
      <w:r w:rsidRPr="00A670A7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uk-UA"/>
        </w:rPr>
        <w:t>. III Положення № 628</w:t>
      </w: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. Така атестація відбувається за </w:t>
      </w:r>
      <w:r w:rsidRPr="00A670A7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uk-UA"/>
        </w:rPr>
        <w:t>процедурою позачергової атестації</w:t>
      </w: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. У разі подання заяви про проходження а</w:t>
      </w:r>
      <w:bookmarkStart w:id="0" w:name="_GoBack"/>
      <w:bookmarkEnd w:id="0"/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тестації педагогічний працівник виконує всі умови, передбачені </w:t>
      </w:r>
      <w:r w:rsidRPr="00A670A7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uk-UA"/>
        </w:rPr>
        <w:t>Положенням</w:t>
      </w: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 </w:t>
      </w:r>
      <w:r w:rsidRPr="00A670A7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uk-UA"/>
        </w:rPr>
        <w:t>№ 628</w:t>
      </w: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 для відповідної посади, категорії, звання;</w:t>
      </w:r>
    </w:p>
    <w:p w:rsidR="00715082" w:rsidRPr="00A670A7" w:rsidRDefault="00715082" w:rsidP="00525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</w:pP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педагогічний працівник, який за основним місцем роботи перебуває на простої у зв’язку з припиненням роботи закладу (установи) освіти сфери культури, може пройти атестацію в закладі (установі), </w:t>
      </w:r>
      <w:r w:rsidRPr="00A670A7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uk-UA"/>
        </w:rPr>
        <w:t>де він працює на аналогічній посаді на умовах сумісництва</w:t>
      </w: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. Результати такої атестації </w:t>
      </w:r>
      <w:r w:rsidRPr="00A670A7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uk-UA"/>
        </w:rPr>
        <w:t>визнаються за основним місцем роботи</w:t>
      </w:r>
      <w:r w:rsidRPr="00A670A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 після відновлення його функціонування.</w:t>
      </w:r>
    </w:p>
    <w:p w:rsidR="00A670A7" w:rsidRPr="00A670A7" w:rsidRDefault="00A670A7" w:rsidP="00A670A7">
      <w:pPr>
        <w:pStyle w:val="ab"/>
        <w:rPr>
          <w:sz w:val="28"/>
          <w:szCs w:val="28"/>
        </w:rPr>
      </w:pPr>
      <w:hyperlink r:id="rId5" w:tgtFrame="_blank" w:history="1">
        <w:r w:rsidRPr="00A670A7">
          <w:rPr>
            <w:rStyle w:val="ac"/>
            <w:rFonts w:eastAsiaTheme="majorEastAsia"/>
            <w:sz w:val="28"/>
            <w:szCs w:val="28"/>
          </w:rPr>
          <w:t xml:space="preserve">Наказ про створення атестаційної комісії </w:t>
        </w:r>
      </w:hyperlink>
    </w:p>
    <w:p w:rsidR="00A670A7" w:rsidRPr="00A670A7" w:rsidRDefault="00A670A7">
      <w:pPr>
        <w:rPr>
          <w:rFonts w:ascii="Times New Roman" w:hAnsi="Times New Roman" w:cs="Times New Roman"/>
          <w:sz w:val="28"/>
          <w:szCs w:val="28"/>
        </w:rPr>
      </w:pPr>
    </w:p>
    <w:sectPr w:rsidR="00A670A7" w:rsidRPr="00A670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681"/>
    <w:multiLevelType w:val="multilevel"/>
    <w:tmpl w:val="66F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049B1"/>
    <w:multiLevelType w:val="multilevel"/>
    <w:tmpl w:val="C15E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82"/>
    <w:rsid w:val="00494BA5"/>
    <w:rsid w:val="005259E5"/>
    <w:rsid w:val="006D7708"/>
    <w:rsid w:val="00715082"/>
    <w:rsid w:val="00A34399"/>
    <w:rsid w:val="00A670A7"/>
    <w:rsid w:val="00F3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79F8"/>
  <w15:chartTrackingRefBased/>
  <w15:docId w15:val="{4E251A1D-6B21-491B-96B9-3D98E110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708"/>
  </w:style>
  <w:style w:type="paragraph" w:styleId="1">
    <w:name w:val="heading 1"/>
    <w:basedOn w:val="a"/>
    <w:next w:val="a"/>
    <w:link w:val="10"/>
    <w:uiPriority w:val="9"/>
    <w:qFormat/>
    <w:rsid w:val="00F31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F31DBC"/>
    <w:pPr>
      <w:widowControl w:val="0"/>
      <w:spacing w:after="0" w:line="240" w:lineRule="auto"/>
      <w:ind w:left="103" w:right="260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31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1D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Subtitle"/>
    <w:basedOn w:val="a"/>
    <w:link w:val="a4"/>
    <w:uiPriority w:val="11"/>
    <w:qFormat/>
    <w:rsid w:val="00F31D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ідзаголовок Знак"/>
    <w:basedOn w:val="a0"/>
    <w:link w:val="a3"/>
    <w:uiPriority w:val="11"/>
    <w:rsid w:val="00F31DBC"/>
    <w:rPr>
      <w:rFonts w:eastAsiaTheme="minorEastAsia"/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F31DBC"/>
    <w:rPr>
      <w:b/>
      <w:bCs/>
    </w:rPr>
  </w:style>
  <w:style w:type="character" w:styleId="a6">
    <w:name w:val="Emphasis"/>
    <w:uiPriority w:val="20"/>
    <w:qFormat/>
    <w:rsid w:val="00F31DBC"/>
    <w:rPr>
      <w:i/>
      <w:iCs/>
    </w:rPr>
  </w:style>
  <w:style w:type="paragraph" w:styleId="a7">
    <w:name w:val="No Spacing"/>
    <w:link w:val="a8"/>
    <w:uiPriority w:val="1"/>
    <w:qFormat/>
    <w:rsid w:val="00F31DBC"/>
    <w:pPr>
      <w:spacing w:after="0" w:line="240" w:lineRule="auto"/>
    </w:pPr>
  </w:style>
  <w:style w:type="character" w:customStyle="1" w:styleId="a8">
    <w:name w:val="Без інтервалів Знак"/>
    <w:link w:val="a7"/>
    <w:uiPriority w:val="1"/>
    <w:rsid w:val="00F31DBC"/>
  </w:style>
  <w:style w:type="paragraph" w:styleId="a9">
    <w:name w:val="List Paragraph"/>
    <w:basedOn w:val="a"/>
    <w:uiPriority w:val="34"/>
    <w:qFormat/>
    <w:rsid w:val="006D7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DBC"/>
    <w:rPr>
      <w:i/>
      <w:iCs/>
      <w:color w:val="4472C4" w:themeColor="accent1"/>
    </w:rPr>
  </w:style>
  <w:style w:type="paragraph" w:styleId="ab">
    <w:name w:val="Normal (Web)"/>
    <w:basedOn w:val="a"/>
    <w:uiPriority w:val="99"/>
    <w:semiHidden/>
    <w:unhideWhenUsed/>
    <w:rsid w:val="00A6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Hyperlink"/>
    <w:basedOn w:val="a0"/>
    <w:uiPriority w:val="99"/>
    <w:semiHidden/>
    <w:unhideWhenUsed/>
    <w:rsid w:val="00A67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nipr.kyivcity.gov.ua/files/2024/4/11/25365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927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культури Дніпровської РДА</dc:creator>
  <cp:keywords/>
  <dc:description/>
  <cp:lastModifiedBy>Бондар Сергій Олександрович</cp:lastModifiedBy>
  <cp:revision>3</cp:revision>
  <dcterms:created xsi:type="dcterms:W3CDTF">2024-04-10T13:37:00Z</dcterms:created>
  <dcterms:modified xsi:type="dcterms:W3CDTF">2024-04-11T10:09:00Z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2024-04-10T13:37:15Z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f1b3bfc9-0a8a-4b04-bf67-4c8cb2a15b69</vt:lpwstr>
  </property>
  <property fmtid="{D5CDD505-2E9C-101B-9397-08002B2CF9AE}" pid="8" name="MSIP_Label_defa4170-0d19-0005-0004-bc88714345d2_ContentBits">
    <vt:lpwstr>0</vt:lpwstr>
  </property>
</Properties>
</file>