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61BF0AB" w14:textId="77777777" w:rsidR="00311067" w:rsidRDefault="00311067" w:rsidP="00311067">
      <w:pPr>
        <w:spacing w:after="0" w:line="240" w:lineRule="auto"/>
        <w:jc w:val="center"/>
        <w:rPr>
          <w:rFonts w:ascii="Times New Roman" w:hAnsi="Times New Roman" w:cs="Times New Roman"/>
          <w:b/>
          <w:bCs/>
          <w:noProof/>
          <w:sz w:val="32"/>
          <w:szCs w:val="32"/>
        </w:rPr>
      </w:pPr>
      <w:r w:rsidRPr="00311067">
        <w:rPr>
          <w:rFonts w:ascii="Times New Roman" w:hAnsi="Times New Roman" w:cs="Times New Roman"/>
          <w:b/>
          <w:bCs/>
          <w:noProof/>
          <w:sz w:val="32"/>
          <w:szCs w:val="32"/>
        </w:rPr>
        <w:t xml:space="preserve">ПОЯСНЮВАЛЬНА ЗАПИСКА ДО БЮДЖЕТНОГО ЗАПИТУ </w:t>
      </w:r>
    </w:p>
    <w:p w14:paraId="3CFC27C5" w14:textId="10CCA67E" w:rsidR="00311067" w:rsidRPr="00311067" w:rsidRDefault="00311067" w:rsidP="00311067">
      <w:pPr>
        <w:spacing w:after="0" w:line="240" w:lineRule="auto"/>
        <w:jc w:val="center"/>
        <w:rPr>
          <w:rFonts w:ascii="Times New Roman" w:hAnsi="Times New Roman" w:cs="Times New Roman"/>
          <w:b/>
          <w:bCs/>
          <w:noProof/>
          <w:sz w:val="32"/>
          <w:szCs w:val="32"/>
        </w:rPr>
      </w:pPr>
      <w:r w:rsidRPr="00311067">
        <w:rPr>
          <w:rFonts w:ascii="Times New Roman" w:hAnsi="Times New Roman" w:cs="Times New Roman"/>
          <w:b/>
          <w:bCs/>
          <w:noProof/>
          <w:sz w:val="32"/>
          <w:szCs w:val="32"/>
        </w:rPr>
        <w:t>НА 2025 РІК</w:t>
      </w:r>
    </w:p>
    <w:p w14:paraId="12385256" w14:textId="1949BD9E" w:rsidR="00BC77CE" w:rsidRPr="00E543C3" w:rsidRDefault="00BC77CE" w:rsidP="00DC19E8">
      <w:pPr>
        <w:jc w:val="both"/>
        <w:rPr>
          <w:rFonts w:ascii="Times New Roman" w:hAnsi="Times New Roman" w:cs="Times New Roman"/>
          <w:iCs/>
          <w:sz w:val="28"/>
          <w:szCs w:val="28"/>
        </w:rPr>
      </w:pPr>
      <w:r w:rsidRPr="00E543C3">
        <w:rPr>
          <w:rFonts w:ascii="Times New Roman" w:hAnsi="Times New Roman" w:cs="Times New Roman"/>
          <w:b/>
          <w:bCs/>
          <w:noProof/>
          <w:sz w:val="28"/>
          <w:szCs w:val="28"/>
        </w:rPr>
        <w:t>Слайд 1</w:t>
      </w:r>
    </w:p>
    <w:p w14:paraId="6533EBFA" w14:textId="18F20451" w:rsidR="00D15338" w:rsidRDefault="00CA25FD" w:rsidP="00311067">
      <w:pPr>
        <w:ind w:left="851"/>
        <w:jc w:val="both"/>
        <w:rPr>
          <w:rFonts w:ascii="Times New Roman" w:hAnsi="Times New Roman" w:cs="Times New Roman"/>
          <w:iCs/>
          <w:sz w:val="28"/>
          <w:szCs w:val="28"/>
        </w:rPr>
      </w:pPr>
      <w:r>
        <w:rPr>
          <w:noProof/>
        </w:rPr>
        <w:drawing>
          <wp:inline distT="0" distB="0" distL="0" distR="0" wp14:anchorId="039E8C58" wp14:editId="4EE320FF">
            <wp:extent cx="5629275" cy="2017183"/>
            <wp:effectExtent l="0" t="0" r="0" b="2540"/>
            <wp:docPr id="2147477914"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477914" name=""/>
                    <pic:cNvPicPr/>
                  </pic:nvPicPr>
                  <pic:blipFill>
                    <a:blip r:embed="rId5">
                      <a:extLst>
                        <a:ext uri="{96DAC541-7B7A-43D3-8B79-37D633B846F1}">
                          <asvg:svgBlip xmlns:asvg="http://schemas.microsoft.com/office/drawing/2016/SVG/main" r:embed="rId6"/>
                        </a:ext>
                      </a:extLst>
                    </a:blip>
                    <a:stretch>
                      <a:fillRect/>
                    </a:stretch>
                  </pic:blipFill>
                  <pic:spPr>
                    <a:xfrm>
                      <a:off x="0" y="0"/>
                      <a:ext cx="5664193" cy="2029696"/>
                    </a:xfrm>
                    <a:prstGeom prst="rect">
                      <a:avLst/>
                    </a:prstGeom>
                  </pic:spPr>
                </pic:pic>
              </a:graphicData>
            </a:graphic>
          </wp:inline>
        </w:drawing>
      </w:r>
    </w:p>
    <w:p w14:paraId="34F49E05" w14:textId="275F0234" w:rsidR="005D78DC" w:rsidRDefault="009E33BB" w:rsidP="005D78DC">
      <w:pPr>
        <w:spacing w:after="0"/>
        <w:jc w:val="both"/>
        <w:rPr>
          <w:rFonts w:ascii="Times New Roman" w:hAnsi="Times New Roman" w:cs="Times New Roman"/>
          <w:noProof/>
          <w:sz w:val="28"/>
          <w:szCs w:val="28"/>
        </w:rPr>
      </w:pPr>
      <w:r w:rsidRPr="00E543C3">
        <w:rPr>
          <w:rFonts w:ascii="Times New Roman" w:hAnsi="Times New Roman" w:cs="Times New Roman"/>
          <w:b/>
          <w:bCs/>
          <w:noProof/>
          <w:sz w:val="28"/>
          <w:szCs w:val="28"/>
        </w:rPr>
        <w:t xml:space="preserve">Слайд </w:t>
      </w:r>
      <w:r w:rsidR="00BC77CE" w:rsidRPr="00E543C3">
        <w:rPr>
          <w:rFonts w:ascii="Times New Roman" w:hAnsi="Times New Roman" w:cs="Times New Roman"/>
          <w:b/>
          <w:bCs/>
          <w:noProof/>
          <w:sz w:val="28"/>
          <w:szCs w:val="28"/>
        </w:rPr>
        <w:t>2</w:t>
      </w:r>
      <w:r w:rsidR="00E543C3">
        <w:rPr>
          <w:noProof/>
        </w:rPr>
        <w:t xml:space="preserve"> </w:t>
      </w:r>
      <w:r w:rsidR="00BC77CE">
        <w:rPr>
          <w:noProof/>
        </w:rPr>
        <w:t xml:space="preserve"> </w:t>
      </w:r>
      <w:r w:rsidR="00923DDB" w:rsidRPr="00923DDB">
        <w:rPr>
          <w:rFonts w:ascii="Times New Roman" w:hAnsi="Times New Roman" w:cs="Times New Roman"/>
          <w:noProof/>
          <w:sz w:val="28"/>
          <w:szCs w:val="28"/>
        </w:rPr>
        <w:t xml:space="preserve">Граничний обсяг </w:t>
      </w:r>
      <w:r w:rsidR="00860351">
        <w:rPr>
          <w:rFonts w:ascii="Times New Roman" w:hAnsi="Times New Roman" w:cs="Times New Roman"/>
          <w:noProof/>
          <w:sz w:val="28"/>
          <w:szCs w:val="28"/>
        </w:rPr>
        <w:t xml:space="preserve">видатків на 2025 рік </w:t>
      </w:r>
      <w:r w:rsidR="005D78DC" w:rsidRPr="00923DDB">
        <w:rPr>
          <w:rFonts w:ascii="Times New Roman" w:hAnsi="Times New Roman" w:cs="Times New Roman"/>
          <w:noProof/>
          <w:sz w:val="28"/>
          <w:szCs w:val="28"/>
        </w:rPr>
        <w:t xml:space="preserve">доведено в загальній сумі – </w:t>
      </w:r>
      <w:r w:rsidR="005D78DC">
        <w:rPr>
          <w:rFonts w:ascii="Times New Roman" w:hAnsi="Times New Roman" w:cs="Times New Roman"/>
          <w:noProof/>
          <w:sz w:val="28"/>
          <w:szCs w:val="28"/>
        </w:rPr>
        <w:br/>
        <w:t>3 220 777,2 тис. грн.</w:t>
      </w:r>
    </w:p>
    <w:p w14:paraId="6475EE7B" w14:textId="5A060B84" w:rsidR="004813DC" w:rsidRDefault="00BC77CE" w:rsidP="005D78DC">
      <w:pPr>
        <w:spacing w:after="0"/>
        <w:jc w:val="both"/>
        <w:rPr>
          <w:rFonts w:ascii="Times New Roman" w:hAnsi="Times New Roman" w:cs="Times New Roman"/>
          <w:noProof/>
          <w:sz w:val="28"/>
          <w:szCs w:val="28"/>
        </w:rPr>
      </w:pPr>
      <w:r w:rsidRPr="00BC77CE">
        <w:rPr>
          <w:rFonts w:ascii="Times New Roman" w:hAnsi="Times New Roman" w:cs="Times New Roman"/>
          <w:noProof/>
          <w:sz w:val="28"/>
          <w:szCs w:val="28"/>
        </w:rPr>
        <w:t>В цілому динаміка видатків по району у 202</w:t>
      </w:r>
      <w:r w:rsidR="00860351">
        <w:rPr>
          <w:rFonts w:ascii="Times New Roman" w:hAnsi="Times New Roman" w:cs="Times New Roman"/>
          <w:noProof/>
          <w:sz w:val="28"/>
          <w:szCs w:val="28"/>
        </w:rPr>
        <w:t>5</w:t>
      </w:r>
      <w:r w:rsidRPr="00BC77CE">
        <w:rPr>
          <w:rFonts w:ascii="Times New Roman" w:hAnsi="Times New Roman" w:cs="Times New Roman"/>
          <w:noProof/>
          <w:sz w:val="28"/>
          <w:szCs w:val="28"/>
        </w:rPr>
        <w:t xml:space="preserve"> році в порівнянні з показниками поточного року виглядає наступним чином:</w:t>
      </w:r>
      <w:r>
        <w:rPr>
          <w:rFonts w:ascii="Times New Roman" w:hAnsi="Times New Roman" w:cs="Times New Roman"/>
          <w:noProof/>
          <w:sz w:val="28"/>
          <w:szCs w:val="28"/>
        </w:rPr>
        <w:t xml:space="preserve">  </w:t>
      </w:r>
    </w:p>
    <w:p w14:paraId="5885BEDA" w14:textId="5E57FE80" w:rsidR="002725BE" w:rsidRDefault="00932AA0" w:rsidP="00BD6C07">
      <w:pPr>
        <w:spacing w:after="0"/>
        <w:ind w:firstLine="142"/>
        <w:jc w:val="both"/>
        <w:rPr>
          <w:noProof/>
        </w:rPr>
      </w:pPr>
      <w:r>
        <w:rPr>
          <w:noProof/>
        </w:rPr>
        <w:drawing>
          <wp:inline distT="0" distB="0" distL="0" distR="0" wp14:anchorId="70CB5109" wp14:editId="70A0C69C">
            <wp:extent cx="6086475" cy="2743200"/>
            <wp:effectExtent l="0" t="0" r="0" b="0"/>
            <wp:docPr id="1543255938"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255938" name=""/>
                    <pic:cNvPicPr/>
                  </pic:nvPicPr>
                  <pic:blipFill>
                    <a:blip r:embed="rId7">
                      <a:extLst>
                        <a:ext uri="{96DAC541-7B7A-43D3-8B79-37D633B846F1}">
                          <asvg:svgBlip xmlns:asvg="http://schemas.microsoft.com/office/drawing/2016/SVG/main" r:embed="rId8"/>
                        </a:ext>
                      </a:extLst>
                    </a:blip>
                    <a:stretch>
                      <a:fillRect/>
                    </a:stretch>
                  </pic:blipFill>
                  <pic:spPr>
                    <a:xfrm>
                      <a:off x="0" y="0"/>
                      <a:ext cx="6088828" cy="2744261"/>
                    </a:xfrm>
                    <a:prstGeom prst="rect">
                      <a:avLst/>
                    </a:prstGeom>
                  </pic:spPr>
                </pic:pic>
              </a:graphicData>
            </a:graphic>
          </wp:inline>
        </w:drawing>
      </w:r>
    </w:p>
    <w:p w14:paraId="03BC99D3" w14:textId="57D6EC62" w:rsidR="005D78DC" w:rsidRDefault="00B341A7" w:rsidP="005D78DC">
      <w:pPr>
        <w:ind w:firstLine="708"/>
        <w:jc w:val="both"/>
        <w:rPr>
          <w:rFonts w:ascii="Times New Roman" w:hAnsi="Times New Roman" w:cs="Times New Roman"/>
          <w:b/>
          <w:bCs/>
          <w:sz w:val="16"/>
          <w:szCs w:val="16"/>
        </w:rPr>
      </w:pPr>
      <w:r>
        <w:rPr>
          <w:rFonts w:ascii="Times New Roman" w:hAnsi="Times New Roman" w:cs="Times New Roman"/>
          <w:noProof/>
          <w:sz w:val="28"/>
          <w:szCs w:val="28"/>
        </w:rPr>
        <w:t>П</w:t>
      </w:r>
      <w:r w:rsidR="005D78DC">
        <w:rPr>
          <w:rFonts w:ascii="Times New Roman" w:hAnsi="Times New Roman" w:cs="Times New Roman"/>
          <w:noProof/>
          <w:sz w:val="28"/>
          <w:szCs w:val="28"/>
        </w:rPr>
        <w:t xml:space="preserve">оказники </w:t>
      </w:r>
      <w:r>
        <w:rPr>
          <w:rFonts w:ascii="Times New Roman" w:hAnsi="Times New Roman" w:cs="Times New Roman"/>
          <w:noProof/>
          <w:sz w:val="28"/>
          <w:szCs w:val="28"/>
        </w:rPr>
        <w:t xml:space="preserve">видатків </w:t>
      </w:r>
      <w:r w:rsidR="005D78DC">
        <w:rPr>
          <w:rFonts w:ascii="Times New Roman" w:hAnsi="Times New Roman" w:cs="Times New Roman"/>
          <w:noProof/>
          <w:sz w:val="28"/>
          <w:szCs w:val="28"/>
        </w:rPr>
        <w:t>загального фонду</w:t>
      </w:r>
      <w:r>
        <w:rPr>
          <w:rFonts w:ascii="Times New Roman" w:hAnsi="Times New Roman" w:cs="Times New Roman"/>
          <w:noProof/>
          <w:sz w:val="28"/>
          <w:szCs w:val="28"/>
        </w:rPr>
        <w:t xml:space="preserve"> на 2025 рік</w:t>
      </w:r>
      <w:r w:rsidR="005D78DC">
        <w:rPr>
          <w:rFonts w:ascii="Times New Roman" w:hAnsi="Times New Roman" w:cs="Times New Roman"/>
          <w:noProof/>
          <w:sz w:val="28"/>
          <w:szCs w:val="28"/>
        </w:rPr>
        <w:t xml:space="preserve"> </w:t>
      </w:r>
      <w:r w:rsidR="00D76F9E">
        <w:rPr>
          <w:rFonts w:ascii="Times New Roman" w:hAnsi="Times New Roman" w:cs="Times New Roman"/>
          <w:noProof/>
          <w:sz w:val="28"/>
          <w:szCs w:val="28"/>
        </w:rPr>
        <w:t xml:space="preserve">доведені на рівні 2024 року, показники </w:t>
      </w:r>
      <w:r w:rsidR="005D78DC">
        <w:rPr>
          <w:rFonts w:ascii="Times New Roman" w:hAnsi="Times New Roman" w:cs="Times New Roman"/>
          <w:noProof/>
          <w:sz w:val="28"/>
          <w:szCs w:val="28"/>
        </w:rPr>
        <w:t xml:space="preserve"> спеціального фонду зменшено </w:t>
      </w:r>
      <w:r w:rsidR="00D76F9E">
        <w:rPr>
          <w:rFonts w:ascii="Times New Roman" w:hAnsi="Times New Roman" w:cs="Times New Roman"/>
          <w:noProof/>
          <w:sz w:val="28"/>
          <w:szCs w:val="28"/>
        </w:rPr>
        <w:t>на 52,5%</w:t>
      </w:r>
    </w:p>
    <w:p w14:paraId="45FEFB90" w14:textId="2BEC67D7" w:rsidR="002869EB" w:rsidRPr="002869EB" w:rsidRDefault="00C4235A" w:rsidP="002869EB">
      <w:pPr>
        <w:jc w:val="both"/>
        <w:rPr>
          <w:rFonts w:ascii="Times New Roman" w:hAnsi="Times New Roman" w:cs="Times New Roman"/>
          <w:sz w:val="28"/>
          <w:szCs w:val="28"/>
        </w:rPr>
      </w:pPr>
      <w:r w:rsidRPr="00E543C3">
        <w:rPr>
          <w:rFonts w:ascii="Times New Roman" w:hAnsi="Times New Roman" w:cs="Times New Roman"/>
          <w:b/>
          <w:bCs/>
          <w:noProof/>
          <w:sz w:val="28"/>
          <w:szCs w:val="28"/>
        </w:rPr>
        <w:t xml:space="preserve">Слайд </w:t>
      </w:r>
      <w:r w:rsidR="00BC77CE" w:rsidRPr="00E543C3">
        <w:rPr>
          <w:rFonts w:ascii="Times New Roman" w:hAnsi="Times New Roman" w:cs="Times New Roman"/>
          <w:b/>
          <w:bCs/>
          <w:noProof/>
          <w:sz w:val="28"/>
          <w:szCs w:val="28"/>
        </w:rPr>
        <w:t>3</w:t>
      </w:r>
      <w:r w:rsidR="00E543C3">
        <w:rPr>
          <w:rFonts w:ascii="Times New Roman" w:hAnsi="Times New Roman" w:cs="Times New Roman"/>
          <w:b/>
          <w:bCs/>
          <w:noProof/>
          <w:sz w:val="28"/>
          <w:szCs w:val="28"/>
        </w:rPr>
        <w:t xml:space="preserve">  </w:t>
      </w:r>
      <w:r w:rsidR="002869EB" w:rsidRPr="002869EB">
        <w:rPr>
          <w:rFonts w:ascii="Times New Roman" w:hAnsi="Times New Roman" w:cs="Times New Roman"/>
          <w:sz w:val="28"/>
          <w:szCs w:val="28"/>
        </w:rPr>
        <w:t>Обрахована потреба у видатках загального фонду в цілому по району на 202</w:t>
      </w:r>
      <w:r w:rsidR="00E543C3">
        <w:rPr>
          <w:rFonts w:ascii="Times New Roman" w:hAnsi="Times New Roman" w:cs="Times New Roman"/>
          <w:sz w:val="28"/>
          <w:szCs w:val="28"/>
        </w:rPr>
        <w:t>5</w:t>
      </w:r>
      <w:r w:rsidR="002869EB" w:rsidRPr="002869EB">
        <w:rPr>
          <w:rFonts w:ascii="Times New Roman" w:hAnsi="Times New Roman" w:cs="Times New Roman"/>
          <w:sz w:val="28"/>
          <w:szCs w:val="28"/>
        </w:rPr>
        <w:t xml:space="preserve"> рік на 9</w:t>
      </w:r>
      <w:r w:rsidR="002A3E7A">
        <w:rPr>
          <w:rFonts w:ascii="Times New Roman" w:hAnsi="Times New Roman" w:cs="Times New Roman"/>
          <w:sz w:val="28"/>
          <w:szCs w:val="28"/>
        </w:rPr>
        <w:t>4,5</w:t>
      </w:r>
      <w:r w:rsidR="002869EB" w:rsidRPr="002869EB">
        <w:rPr>
          <w:rFonts w:ascii="Times New Roman" w:hAnsi="Times New Roman" w:cs="Times New Roman"/>
          <w:sz w:val="28"/>
          <w:szCs w:val="28"/>
        </w:rPr>
        <w:t xml:space="preserve"> % забезпечується доведеним контрольним показником.  </w:t>
      </w:r>
    </w:p>
    <w:p w14:paraId="53A2C81C" w14:textId="080A17FE" w:rsidR="00976570" w:rsidRDefault="00AB4F7A" w:rsidP="005E5467">
      <w:pPr>
        <w:ind w:left="1701"/>
        <w:jc w:val="both"/>
        <w:rPr>
          <w:noProof/>
        </w:rPr>
      </w:pPr>
      <w:r>
        <w:rPr>
          <w:noProof/>
        </w:rPr>
        <w:drawing>
          <wp:inline distT="0" distB="0" distL="0" distR="0" wp14:anchorId="06471769" wp14:editId="484DB69E">
            <wp:extent cx="4438650" cy="2554356"/>
            <wp:effectExtent l="0" t="0" r="0" b="0"/>
            <wp:docPr id="273988116"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88116" name=""/>
                    <pic:cNvPicPr/>
                  </pic:nvPicPr>
                  <pic:blipFill>
                    <a:blip r:embed="rId9">
                      <a:extLst>
                        <a:ext uri="{96DAC541-7B7A-43D3-8B79-37D633B846F1}">
                          <asvg:svgBlip xmlns:asvg="http://schemas.microsoft.com/office/drawing/2016/SVG/main" r:embed="rId10"/>
                        </a:ext>
                      </a:extLst>
                    </a:blip>
                    <a:stretch>
                      <a:fillRect/>
                    </a:stretch>
                  </pic:blipFill>
                  <pic:spPr>
                    <a:xfrm>
                      <a:off x="0" y="0"/>
                      <a:ext cx="4441262" cy="2555859"/>
                    </a:xfrm>
                    <a:prstGeom prst="rect">
                      <a:avLst/>
                    </a:prstGeom>
                  </pic:spPr>
                </pic:pic>
              </a:graphicData>
            </a:graphic>
          </wp:inline>
        </w:drawing>
      </w:r>
    </w:p>
    <w:p w14:paraId="750DAF07" w14:textId="77777777" w:rsidR="008F09DB" w:rsidRDefault="008F09DB" w:rsidP="00EB316D">
      <w:pPr>
        <w:jc w:val="both"/>
        <w:rPr>
          <w:rFonts w:ascii="Times New Roman" w:hAnsi="Times New Roman" w:cs="Times New Roman"/>
          <w:b/>
          <w:bCs/>
          <w:sz w:val="28"/>
          <w:szCs w:val="28"/>
          <w:u w:val="single"/>
        </w:rPr>
      </w:pPr>
    </w:p>
    <w:p w14:paraId="4683B69A" w14:textId="77777777" w:rsidR="00531291" w:rsidRDefault="00014773" w:rsidP="00531291">
      <w:pPr>
        <w:jc w:val="both"/>
        <w:rPr>
          <w:noProof/>
        </w:rPr>
      </w:pPr>
      <w:r w:rsidRPr="00E543C3">
        <w:rPr>
          <w:rFonts w:ascii="Times New Roman" w:hAnsi="Times New Roman" w:cs="Times New Roman"/>
          <w:b/>
          <w:bCs/>
          <w:sz w:val="28"/>
          <w:szCs w:val="28"/>
        </w:rPr>
        <w:t>Слайд 4</w:t>
      </w:r>
      <w:r w:rsidRPr="00014773">
        <w:rPr>
          <w:rFonts w:ascii="Times New Roman" w:hAnsi="Times New Roman" w:cs="Times New Roman"/>
          <w:b/>
          <w:bCs/>
          <w:sz w:val="28"/>
          <w:szCs w:val="28"/>
        </w:rPr>
        <w:t xml:space="preserve">  </w:t>
      </w:r>
      <w:r w:rsidRPr="00014773">
        <w:rPr>
          <w:rFonts w:ascii="Times New Roman" w:hAnsi="Times New Roman" w:cs="Times New Roman"/>
          <w:sz w:val="28"/>
          <w:szCs w:val="28"/>
        </w:rPr>
        <w:t>При цьому галузева  структура видатків наступна:</w:t>
      </w:r>
      <w:r w:rsidR="00531291" w:rsidRPr="00531291">
        <w:rPr>
          <w:noProof/>
        </w:rPr>
        <w:t xml:space="preserve"> </w:t>
      </w:r>
    </w:p>
    <w:p w14:paraId="09CC429A" w14:textId="7CAE51C4" w:rsidR="00014773" w:rsidRPr="00014773" w:rsidRDefault="00531291" w:rsidP="00034E2E">
      <w:pPr>
        <w:ind w:firstLine="993"/>
        <w:jc w:val="both"/>
        <w:rPr>
          <w:rFonts w:ascii="Times New Roman" w:hAnsi="Times New Roman" w:cs="Times New Roman"/>
          <w:b/>
          <w:bCs/>
          <w:sz w:val="28"/>
          <w:szCs w:val="28"/>
        </w:rPr>
      </w:pPr>
      <w:r>
        <w:rPr>
          <w:noProof/>
        </w:rPr>
        <w:drawing>
          <wp:inline distT="0" distB="0" distL="0" distR="0" wp14:anchorId="28580A56" wp14:editId="02D00E01">
            <wp:extent cx="5514975" cy="2971800"/>
            <wp:effectExtent l="0" t="0" r="9525" b="0"/>
            <wp:docPr id="217437647"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7647"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517349" cy="2973079"/>
                    </a:xfrm>
                    <a:prstGeom prst="rect">
                      <a:avLst/>
                    </a:prstGeom>
                  </pic:spPr>
                </pic:pic>
              </a:graphicData>
            </a:graphic>
          </wp:inline>
        </w:drawing>
      </w:r>
    </w:p>
    <w:p w14:paraId="7577F856" w14:textId="1E557403" w:rsidR="0025319D" w:rsidRPr="0025319D" w:rsidRDefault="0025319D" w:rsidP="002A3E7A">
      <w:pPr>
        <w:ind w:firstLine="708"/>
        <w:jc w:val="both"/>
        <w:rPr>
          <w:rFonts w:ascii="Times New Roman" w:hAnsi="Times New Roman" w:cs="Times New Roman"/>
          <w:sz w:val="28"/>
          <w:szCs w:val="28"/>
        </w:rPr>
      </w:pPr>
      <w:r w:rsidRPr="0025319D">
        <w:rPr>
          <w:rFonts w:ascii="Times New Roman" w:hAnsi="Times New Roman" w:cs="Times New Roman"/>
          <w:sz w:val="28"/>
          <w:szCs w:val="28"/>
        </w:rPr>
        <w:t xml:space="preserve">В загальному обсязі видатків загального фонду </w:t>
      </w:r>
      <w:r w:rsidR="002A3E7A">
        <w:rPr>
          <w:rFonts w:ascii="Times New Roman" w:hAnsi="Times New Roman" w:cs="Times New Roman"/>
          <w:sz w:val="28"/>
          <w:szCs w:val="28"/>
        </w:rPr>
        <w:t>88,4</w:t>
      </w:r>
      <w:r w:rsidRPr="0025319D">
        <w:rPr>
          <w:rFonts w:ascii="Times New Roman" w:hAnsi="Times New Roman" w:cs="Times New Roman"/>
          <w:sz w:val="28"/>
          <w:szCs w:val="28"/>
        </w:rPr>
        <w:t xml:space="preserve"> % це видатки на галузь освіта, </w:t>
      </w:r>
      <w:r w:rsidR="002A3E7A">
        <w:rPr>
          <w:rFonts w:ascii="Times New Roman" w:hAnsi="Times New Roman" w:cs="Times New Roman"/>
          <w:sz w:val="28"/>
          <w:szCs w:val="28"/>
        </w:rPr>
        <w:t>6</w:t>
      </w:r>
      <w:r w:rsidRPr="0025319D">
        <w:rPr>
          <w:rFonts w:ascii="Times New Roman" w:hAnsi="Times New Roman" w:cs="Times New Roman"/>
          <w:sz w:val="28"/>
          <w:szCs w:val="28"/>
        </w:rPr>
        <w:t xml:space="preserve">% - державне управління, </w:t>
      </w:r>
      <w:r>
        <w:rPr>
          <w:rFonts w:ascii="Times New Roman" w:hAnsi="Times New Roman" w:cs="Times New Roman"/>
          <w:sz w:val="28"/>
          <w:szCs w:val="28"/>
        </w:rPr>
        <w:t>по</w:t>
      </w:r>
      <w:r w:rsidR="002A3E7A">
        <w:rPr>
          <w:rFonts w:ascii="Times New Roman" w:hAnsi="Times New Roman" w:cs="Times New Roman"/>
          <w:sz w:val="28"/>
          <w:szCs w:val="28"/>
        </w:rPr>
        <w:t xml:space="preserve"> </w:t>
      </w:r>
      <w:r>
        <w:rPr>
          <w:rFonts w:ascii="Times New Roman" w:hAnsi="Times New Roman" w:cs="Times New Roman"/>
          <w:sz w:val="28"/>
          <w:szCs w:val="28"/>
        </w:rPr>
        <w:t>1,6</w:t>
      </w:r>
      <w:r w:rsidRPr="0025319D">
        <w:rPr>
          <w:rFonts w:ascii="Times New Roman" w:hAnsi="Times New Roman" w:cs="Times New Roman"/>
          <w:sz w:val="28"/>
          <w:szCs w:val="28"/>
        </w:rPr>
        <w:t>% -</w:t>
      </w:r>
      <w:r w:rsidR="002A3E7A">
        <w:rPr>
          <w:rFonts w:ascii="Times New Roman" w:hAnsi="Times New Roman" w:cs="Times New Roman"/>
          <w:sz w:val="28"/>
          <w:szCs w:val="28"/>
        </w:rPr>
        <w:t xml:space="preserve"> </w:t>
      </w:r>
      <w:r>
        <w:rPr>
          <w:rFonts w:ascii="Times New Roman" w:hAnsi="Times New Roman" w:cs="Times New Roman"/>
          <w:sz w:val="28"/>
          <w:szCs w:val="28"/>
        </w:rPr>
        <w:t xml:space="preserve">на галузі </w:t>
      </w:r>
      <w:r w:rsidRPr="0025319D">
        <w:rPr>
          <w:rFonts w:ascii="Times New Roman" w:hAnsi="Times New Roman" w:cs="Times New Roman"/>
          <w:sz w:val="28"/>
          <w:szCs w:val="28"/>
        </w:rPr>
        <w:t>соціальний захист</w:t>
      </w:r>
      <w:r w:rsidR="002A3E7A">
        <w:rPr>
          <w:rFonts w:ascii="Times New Roman" w:hAnsi="Times New Roman" w:cs="Times New Roman"/>
          <w:sz w:val="28"/>
          <w:szCs w:val="28"/>
        </w:rPr>
        <w:t xml:space="preserve"> та</w:t>
      </w:r>
      <w:r w:rsidRPr="0025319D">
        <w:rPr>
          <w:rFonts w:ascii="Times New Roman" w:hAnsi="Times New Roman" w:cs="Times New Roman"/>
          <w:sz w:val="28"/>
          <w:szCs w:val="28"/>
        </w:rPr>
        <w:t xml:space="preserve"> культура і мистецтво</w:t>
      </w:r>
      <w:r w:rsidR="0000262C">
        <w:rPr>
          <w:rFonts w:ascii="Times New Roman" w:hAnsi="Times New Roman" w:cs="Times New Roman"/>
          <w:sz w:val="28"/>
          <w:szCs w:val="28"/>
        </w:rPr>
        <w:t>,</w:t>
      </w:r>
      <w:r>
        <w:rPr>
          <w:rFonts w:ascii="Times New Roman" w:hAnsi="Times New Roman" w:cs="Times New Roman"/>
          <w:sz w:val="28"/>
          <w:szCs w:val="28"/>
        </w:rPr>
        <w:t xml:space="preserve"> </w:t>
      </w:r>
      <w:r w:rsidR="003039AB">
        <w:rPr>
          <w:rFonts w:ascii="Times New Roman" w:hAnsi="Times New Roman" w:cs="Times New Roman"/>
          <w:sz w:val="28"/>
          <w:szCs w:val="28"/>
        </w:rPr>
        <w:t xml:space="preserve">1,5% - </w:t>
      </w:r>
      <w:r w:rsidR="003039AB" w:rsidRPr="0025319D">
        <w:rPr>
          <w:rFonts w:ascii="Times New Roman" w:hAnsi="Times New Roman" w:cs="Times New Roman"/>
          <w:sz w:val="28"/>
          <w:szCs w:val="28"/>
        </w:rPr>
        <w:t>фізична культура та спорт</w:t>
      </w:r>
      <w:r w:rsidR="003039AB">
        <w:rPr>
          <w:rFonts w:ascii="Times New Roman" w:hAnsi="Times New Roman" w:cs="Times New Roman"/>
          <w:sz w:val="28"/>
          <w:szCs w:val="28"/>
        </w:rPr>
        <w:t xml:space="preserve">,  </w:t>
      </w:r>
      <w:r>
        <w:rPr>
          <w:rFonts w:ascii="Times New Roman" w:hAnsi="Times New Roman" w:cs="Times New Roman"/>
          <w:sz w:val="28"/>
          <w:szCs w:val="28"/>
        </w:rPr>
        <w:t>0,8</w:t>
      </w:r>
      <w:r w:rsidRPr="0025319D">
        <w:rPr>
          <w:rFonts w:ascii="Times New Roman" w:hAnsi="Times New Roman" w:cs="Times New Roman"/>
          <w:sz w:val="28"/>
          <w:szCs w:val="28"/>
        </w:rPr>
        <w:t>% - молодіжні програми</w:t>
      </w:r>
      <w:r>
        <w:rPr>
          <w:rFonts w:ascii="Times New Roman" w:hAnsi="Times New Roman" w:cs="Times New Roman"/>
          <w:sz w:val="28"/>
          <w:szCs w:val="28"/>
        </w:rPr>
        <w:t>, 0,1</w:t>
      </w:r>
      <w:r w:rsidRPr="0025319D">
        <w:rPr>
          <w:rFonts w:ascii="Times New Roman" w:hAnsi="Times New Roman" w:cs="Times New Roman"/>
          <w:sz w:val="28"/>
          <w:szCs w:val="28"/>
        </w:rPr>
        <w:t>% - житлов</w:t>
      </w:r>
      <w:r>
        <w:rPr>
          <w:rFonts w:ascii="Times New Roman" w:hAnsi="Times New Roman" w:cs="Times New Roman"/>
          <w:sz w:val="28"/>
          <w:szCs w:val="28"/>
        </w:rPr>
        <w:t xml:space="preserve">е </w:t>
      </w:r>
      <w:r w:rsidRPr="0025319D">
        <w:rPr>
          <w:rFonts w:ascii="Times New Roman" w:hAnsi="Times New Roman" w:cs="Times New Roman"/>
          <w:sz w:val="28"/>
          <w:szCs w:val="28"/>
        </w:rPr>
        <w:t>господарство</w:t>
      </w:r>
      <w:r>
        <w:rPr>
          <w:rFonts w:ascii="Times New Roman" w:hAnsi="Times New Roman" w:cs="Times New Roman"/>
          <w:sz w:val="28"/>
          <w:szCs w:val="28"/>
        </w:rPr>
        <w:t>.</w:t>
      </w:r>
      <w:r w:rsidRPr="0025319D">
        <w:rPr>
          <w:rFonts w:ascii="Times New Roman" w:hAnsi="Times New Roman" w:cs="Times New Roman"/>
          <w:sz w:val="28"/>
          <w:szCs w:val="28"/>
        </w:rPr>
        <w:t xml:space="preserve"> </w:t>
      </w:r>
    </w:p>
    <w:p w14:paraId="07F9352C" w14:textId="2E9785D6" w:rsidR="00D81DD8" w:rsidRPr="00D81DD8" w:rsidRDefault="00D81DD8" w:rsidP="00D81DD8">
      <w:pPr>
        <w:spacing w:line="276" w:lineRule="auto"/>
        <w:jc w:val="both"/>
        <w:rPr>
          <w:rFonts w:ascii="Times New Roman" w:hAnsi="Times New Roman" w:cs="Times New Roman"/>
          <w:sz w:val="28"/>
          <w:szCs w:val="28"/>
        </w:rPr>
      </w:pPr>
      <w:r w:rsidRPr="00411DE4">
        <w:rPr>
          <w:rFonts w:ascii="Times New Roman" w:hAnsi="Times New Roman" w:cs="Times New Roman"/>
          <w:b/>
          <w:bCs/>
          <w:sz w:val="28"/>
          <w:szCs w:val="28"/>
        </w:rPr>
        <w:t xml:space="preserve">Слайд </w:t>
      </w:r>
      <w:r w:rsidR="00E65533" w:rsidRPr="00411DE4">
        <w:rPr>
          <w:rFonts w:ascii="Times New Roman" w:hAnsi="Times New Roman" w:cs="Times New Roman"/>
          <w:b/>
          <w:bCs/>
          <w:sz w:val="28"/>
          <w:szCs w:val="28"/>
        </w:rPr>
        <w:t>5</w:t>
      </w:r>
      <w:r w:rsidRPr="00411DE4">
        <w:rPr>
          <w:rFonts w:ascii="Times New Roman" w:hAnsi="Times New Roman" w:cs="Times New Roman"/>
          <w:b/>
          <w:bCs/>
          <w:sz w:val="28"/>
          <w:szCs w:val="28"/>
        </w:rPr>
        <w:t xml:space="preserve"> </w:t>
      </w:r>
      <w:r w:rsidRPr="00411DE4">
        <w:rPr>
          <w:rFonts w:ascii="Times New Roman" w:hAnsi="Times New Roman" w:cs="Times New Roman"/>
          <w:sz w:val="28"/>
          <w:szCs w:val="28"/>
        </w:rPr>
        <w:t>Економічна</w:t>
      </w:r>
      <w:r w:rsidRPr="00D81DD8">
        <w:rPr>
          <w:rFonts w:ascii="Times New Roman" w:hAnsi="Times New Roman" w:cs="Times New Roman"/>
          <w:sz w:val="28"/>
          <w:szCs w:val="28"/>
        </w:rPr>
        <w:t xml:space="preserve"> структура видатків виглядає наступним чином:</w:t>
      </w:r>
    </w:p>
    <w:p w14:paraId="70E49015" w14:textId="65E3A011" w:rsidR="00B34EBB" w:rsidRDefault="005E5467" w:rsidP="00034E2E">
      <w:pPr>
        <w:ind w:left="851"/>
        <w:jc w:val="both"/>
        <w:rPr>
          <w:noProof/>
        </w:rPr>
      </w:pPr>
      <w:r>
        <w:rPr>
          <w:noProof/>
        </w:rPr>
        <w:drawing>
          <wp:inline distT="0" distB="0" distL="0" distR="0" wp14:anchorId="68808E1B" wp14:editId="3915E39A">
            <wp:extent cx="5438775" cy="3152775"/>
            <wp:effectExtent l="0" t="0" r="9525" b="9525"/>
            <wp:docPr id="1771610888"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10888"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438775" cy="3152775"/>
                    </a:xfrm>
                    <a:prstGeom prst="rect">
                      <a:avLst/>
                    </a:prstGeom>
                  </pic:spPr>
                </pic:pic>
              </a:graphicData>
            </a:graphic>
          </wp:inline>
        </w:drawing>
      </w:r>
    </w:p>
    <w:p w14:paraId="4A6FC576" w14:textId="05D85596" w:rsidR="00271EB8" w:rsidRPr="00271EB8" w:rsidRDefault="00AD2DFC" w:rsidP="00271EB8">
      <w:pPr>
        <w:numPr>
          <w:ilvl w:val="0"/>
          <w:numId w:val="4"/>
        </w:numPr>
        <w:spacing w:after="0" w:line="276" w:lineRule="auto"/>
        <w:ind w:left="0" w:firstLine="0"/>
        <w:jc w:val="both"/>
        <w:rPr>
          <w:rFonts w:ascii="Times New Roman" w:hAnsi="Times New Roman" w:cs="Times New Roman"/>
          <w:sz w:val="28"/>
          <w:szCs w:val="28"/>
        </w:rPr>
      </w:pPr>
      <w:r>
        <w:rPr>
          <w:rFonts w:ascii="Times New Roman" w:hAnsi="Times New Roman" w:cs="Times New Roman"/>
          <w:sz w:val="28"/>
          <w:szCs w:val="28"/>
        </w:rPr>
        <w:t>81,6</w:t>
      </w:r>
      <w:r w:rsidR="00271EB8" w:rsidRPr="00271EB8">
        <w:rPr>
          <w:rFonts w:ascii="Times New Roman" w:hAnsi="Times New Roman" w:cs="Times New Roman"/>
          <w:sz w:val="28"/>
          <w:szCs w:val="28"/>
        </w:rPr>
        <w:t xml:space="preserve">% це видатки на заробітну плату з нарахуванням  </w:t>
      </w:r>
    </w:p>
    <w:p w14:paraId="24A3B538" w14:textId="06F1419E" w:rsidR="0000262C" w:rsidRPr="00271EB8" w:rsidRDefault="00AD2DFC" w:rsidP="0000262C">
      <w:pPr>
        <w:numPr>
          <w:ilvl w:val="0"/>
          <w:numId w:val="4"/>
        </w:numPr>
        <w:spacing w:after="0" w:line="276" w:lineRule="auto"/>
        <w:ind w:left="0" w:firstLine="0"/>
        <w:jc w:val="both"/>
        <w:rPr>
          <w:rFonts w:ascii="Times New Roman" w:hAnsi="Times New Roman" w:cs="Times New Roman"/>
          <w:sz w:val="28"/>
          <w:szCs w:val="28"/>
        </w:rPr>
      </w:pPr>
      <w:r>
        <w:rPr>
          <w:rFonts w:ascii="Times New Roman" w:hAnsi="Times New Roman" w:cs="Times New Roman"/>
          <w:sz w:val="28"/>
          <w:szCs w:val="28"/>
        </w:rPr>
        <w:t>9,2</w:t>
      </w:r>
      <w:r w:rsidR="0000262C" w:rsidRPr="00F43E37">
        <w:rPr>
          <w:rFonts w:ascii="Times New Roman" w:hAnsi="Times New Roman" w:cs="Times New Roman"/>
          <w:sz w:val="28"/>
          <w:szCs w:val="28"/>
        </w:rPr>
        <w:t xml:space="preserve"> % видатки на плату комунальних послуг та енергоносіїв </w:t>
      </w:r>
    </w:p>
    <w:p w14:paraId="4C0872C7" w14:textId="6EF6F60F" w:rsidR="0000262C" w:rsidRPr="00271EB8" w:rsidRDefault="0000262C" w:rsidP="0000262C">
      <w:pPr>
        <w:numPr>
          <w:ilvl w:val="0"/>
          <w:numId w:val="4"/>
        </w:numPr>
        <w:spacing w:after="0" w:line="276" w:lineRule="auto"/>
        <w:ind w:left="0" w:firstLine="0"/>
        <w:jc w:val="both"/>
        <w:rPr>
          <w:rFonts w:ascii="Times New Roman" w:hAnsi="Times New Roman" w:cs="Times New Roman"/>
          <w:sz w:val="28"/>
          <w:szCs w:val="28"/>
        </w:rPr>
      </w:pPr>
      <w:r>
        <w:rPr>
          <w:rFonts w:ascii="Times New Roman" w:hAnsi="Times New Roman" w:cs="Times New Roman"/>
          <w:sz w:val="28"/>
          <w:szCs w:val="28"/>
        </w:rPr>
        <w:t>8,</w:t>
      </w:r>
      <w:r w:rsidR="00AD2DFC">
        <w:rPr>
          <w:rFonts w:ascii="Times New Roman" w:hAnsi="Times New Roman" w:cs="Times New Roman"/>
          <w:sz w:val="28"/>
          <w:szCs w:val="28"/>
        </w:rPr>
        <w:t>9</w:t>
      </w:r>
      <w:r w:rsidRPr="00F43E37">
        <w:rPr>
          <w:rFonts w:ascii="Times New Roman" w:hAnsi="Times New Roman" w:cs="Times New Roman"/>
          <w:sz w:val="28"/>
          <w:szCs w:val="28"/>
        </w:rPr>
        <w:t>% видатки на поточне утримання</w:t>
      </w:r>
      <w:r w:rsidR="00A57E54">
        <w:rPr>
          <w:rFonts w:ascii="Times New Roman" w:hAnsi="Times New Roman" w:cs="Times New Roman"/>
          <w:sz w:val="28"/>
          <w:szCs w:val="28"/>
        </w:rPr>
        <w:t xml:space="preserve"> </w:t>
      </w:r>
    </w:p>
    <w:p w14:paraId="3CF71E34" w14:textId="0C61A562" w:rsidR="00271EB8" w:rsidRDefault="00AD2DFC" w:rsidP="00271EB8">
      <w:pPr>
        <w:numPr>
          <w:ilvl w:val="0"/>
          <w:numId w:val="4"/>
        </w:numPr>
        <w:spacing w:after="0" w:line="276" w:lineRule="auto"/>
        <w:ind w:left="0" w:firstLine="0"/>
        <w:jc w:val="both"/>
        <w:rPr>
          <w:rFonts w:ascii="Times New Roman" w:hAnsi="Times New Roman" w:cs="Times New Roman"/>
          <w:sz w:val="28"/>
          <w:szCs w:val="28"/>
        </w:rPr>
      </w:pPr>
      <w:r>
        <w:rPr>
          <w:rFonts w:ascii="Times New Roman" w:hAnsi="Times New Roman" w:cs="Times New Roman"/>
          <w:sz w:val="28"/>
          <w:szCs w:val="28"/>
        </w:rPr>
        <w:t>0,2</w:t>
      </w:r>
      <w:r w:rsidR="00271EB8" w:rsidRPr="00271EB8">
        <w:rPr>
          <w:rFonts w:ascii="Times New Roman" w:hAnsi="Times New Roman" w:cs="Times New Roman"/>
          <w:sz w:val="28"/>
          <w:szCs w:val="28"/>
        </w:rPr>
        <w:t xml:space="preserve"> % видатки на продукти харчування </w:t>
      </w:r>
      <w:r>
        <w:rPr>
          <w:rFonts w:ascii="Times New Roman" w:hAnsi="Times New Roman" w:cs="Times New Roman"/>
          <w:sz w:val="28"/>
          <w:szCs w:val="28"/>
        </w:rPr>
        <w:t>та медикаменти</w:t>
      </w:r>
    </w:p>
    <w:p w14:paraId="4FAF7968" w14:textId="77777777" w:rsidR="00411DE4" w:rsidRPr="00271EB8" w:rsidRDefault="00411DE4" w:rsidP="00D84F57">
      <w:pPr>
        <w:spacing w:after="0" w:line="276" w:lineRule="auto"/>
        <w:jc w:val="both"/>
        <w:rPr>
          <w:rFonts w:ascii="Times New Roman" w:hAnsi="Times New Roman" w:cs="Times New Roman"/>
          <w:sz w:val="28"/>
          <w:szCs w:val="28"/>
        </w:rPr>
      </w:pPr>
    </w:p>
    <w:p w14:paraId="5DC5EBB5" w14:textId="77777777" w:rsidR="00696513" w:rsidRDefault="00696513" w:rsidP="00696513">
      <w:pPr>
        <w:jc w:val="both"/>
        <w:rPr>
          <w:rFonts w:ascii="Times New Roman" w:hAnsi="Times New Roman" w:cs="Times New Roman"/>
          <w:sz w:val="28"/>
          <w:szCs w:val="28"/>
        </w:rPr>
      </w:pPr>
      <w:r w:rsidRPr="00696513">
        <w:rPr>
          <w:rFonts w:ascii="Times New Roman" w:hAnsi="Times New Roman" w:cs="Times New Roman"/>
          <w:sz w:val="28"/>
          <w:szCs w:val="28"/>
        </w:rPr>
        <w:t>Більш детально видаткова частина в розрізі галузей виглядає наступним чином :</w:t>
      </w:r>
    </w:p>
    <w:p w14:paraId="5ACC4EF9" w14:textId="77777777" w:rsidR="00A57E54" w:rsidRPr="00696513" w:rsidRDefault="00A57E54" w:rsidP="00696513">
      <w:pPr>
        <w:jc w:val="both"/>
        <w:rPr>
          <w:rFonts w:ascii="Times New Roman" w:hAnsi="Times New Roman" w:cs="Times New Roman"/>
          <w:sz w:val="28"/>
          <w:szCs w:val="28"/>
        </w:rPr>
      </w:pPr>
    </w:p>
    <w:p w14:paraId="37DB8533" w14:textId="3F18E2AA" w:rsidR="00225917" w:rsidRPr="006764F1" w:rsidRDefault="00E65533" w:rsidP="0068507A">
      <w:pPr>
        <w:jc w:val="both"/>
        <w:rPr>
          <w:rFonts w:ascii="Times New Roman" w:hAnsi="Times New Roman" w:cs="Times New Roman"/>
          <w:b/>
          <w:bCs/>
          <w:sz w:val="28"/>
          <w:szCs w:val="28"/>
        </w:rPr>
      </w:pPr>
      <w:bookmarkStart w:id="0" w:name="_Hlk150348832"/>
      <w:r w:rsidRPr="00012F3A">
        <w:rPr>
          <w:rFonts w:ascii="Times New Roman" w:hAnsi="Times New Roman" w:cs="Times New Roman"/>
          <w:b/>
          <w:bCs/>
          <w:sz w:val="28"/>
          <w:szCs w:val="28"/>
        </w:rPr>
        <w:lastRenderedPageBreak/>
        <w:t>Слайд 6</w:t>
      </w:r>
      <w:bookmarkEnd w:id="0"/>
      <w:r w:rsidR="0068507A" w:rsidRPr="00677175">
        <w:rPr>
          <w:rFonts w:ascii="Times New Roman" w:hAnsi="Times New Roman" w:cs="Times New Roman"/>
          <w:sz w:val="28"/>
          <w:szCs w:val="28"/>
        </w:rPr>
        <w:t xml:space="preserve">  </w:t>
      </w:r>
      <w:r w:rsidR="00012F3A" w:rsidRPr="006764F1">
        <w:rPr>
          <w:rFonts w:ascii="Times New Roman" w:hAnsi="Times New Roman" w:cs="Times New Roman"/>
          <w:b/>
          <w:bCs/>
          <w:sz w:val="28"/>
          <w:szCs w:val="28"/>
        </w:rPr>
        <w:t>Державне управління</w:t>
      </w:r>
    </w:p>
    <w:p w14:paraId="22A22846" w14:textId="4CC8D9DE" w:rsidR="00225917" w:rsidRDefault="005E5467" w:rsidP="005E5467">
      <w:pPr>
        <w:ind w:left="1560"/>
        <w:jc w:val="both"/>
        <w:rPr>
          <w:rFonts w:ascii="Times New Roman" w:hAnsi="Times New Roman" w:cs="Times New Roman"/>
          <w:sz w:val="28"/>
          <w:szCs w:val="28"/>
        </w:rPr>
      </w:pPr>
      <w:r>
        <w:rPr>
          <w:noProof/>
        </w:rPr>
        <w:drawing>
          <wp:inline distT="0" distB="0" distL="0" distR="0" wp14:anchorId="505AFB94" wp14:editId="0EB59393">
            <wp:extent cx="5162550" cy="2143125"/>
            <wp:effectExtent l="0" t="0" r="0" b="9525"/>
            <wp:docPr id="1588731398"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731398"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162550" cy="2143125"/>
                    </a:xfrm>
                    <a:prstGeom prst="rect">
                      <a:avLst/>
                    </a:prstGeom>
                  </pic:spPr>
                </pic:pic>
              </a:graphicData>
            </a:graphic>
          </wp:inline>
        </w:drawing>
      </w:r>
    </w:p>
    <w:p w14:paraId="63FE695B" w14:textId="47A1EBDD" w:rsidR="0068507A" w:rsidRPr="0068507A" w:rsidRDefault="00012F3A" w:rsidP="00012F3A">
      <w:pPr>
        <w:ind w:firstLine="708"/>
        <w:jc w:val="both"/>
        <w:rPr>
          <w:rFonts w:ascii="Times New Roman" w:hAnsi="Times New Roman" w:cs="Times New Roman"/>
          <w:sz w:val="28"/>
          <w:szCs w:val="28"/>
        </w:rPr>
      </w:pPr>
      <w:r w:rsidRPr="0068507A">
        <w:rPr>
          <w:rFonts w:ascii="Times New Roman" w:hAnsi="Times New Roman" w:cs="Times New Roman"/>
          <w:sz w:val="28"/>
          <w:szCs w:val="28"/>
        </w:rPr>
        <w:t xml:space="preserve">По галузі державне управління </w:t>
      </w:r>
      <w:r w:rsidR="0068507A" w:rsidRPr="0068507A">
        <w:rPr>
          <w:rFonts w:ascii="Times New Roman" w:hAnsi="Times New Roman" w:cs="Times New Roman"/>
          <w:sz w:val="28"/>
          <w:szCs w:val="28"/>
        </w:rPr>
        <w:t xml:space="preserve">граничний обсяг </w:t>
      </w:r>
      <w:r w:rsidRPr="0068507A">
        <w:rPr>
          <w:rFonts w:ascii="Times New Roman" w:hAnsi="Times New Roman" w:cs="Times New Roman"/>
          <w:sz w:val="28"/>
          <w:szCs w:val="28"/>
        </w:rPr>
        <w:t>доведений</w:t>
      </w:r>
      <w:r>
        <w:rPr>
          <w:rFonts w:ascii="Times New Roman" w:hAnsi="Times New Roman" w:cs="Times New Roman"/>
          <w:sz w:val="28"/>
          <w:szCs w:val="28"/>
        </w:rPr>
        <w:t xml:space="preserve"> на рівні 2024 року та </w:t>
      </w:r>
      <w:r w:rsidRPr="0068507A">
        <w:rPr>
          <w:rFonts w:ascii="Times New Roman" w:hAnsi="Times New Roman" w:cs="Times New Roman"/>
          <w:sz w:val="28"/>
          <w:szCs w:val="28"/>
        </w:rPr>
        <w:t xml:space="preserve"> </w:t>
      </w:r>
      <w:r w:rsidR="0068507A" w:rsidRPr="0068507A">
        <w:rPr>
          <w:rFonts w:ascii="Times New Roman" w:hAnsi="Times New Roman" w:cs="Times New Roman"/>
          <w:sz w:val="28"/>
          <w:szCs w:val="28"/>
        </w:rPr>
        <w:t xml:space="preserve">складає </w:t>
      </w:r>
      <w:r>
        <w:rPr>
          <w:rFonts w:ascii="Times New Roman" w:hAnsi="Times New Roman" w:cs="Times New Roman"/>
          <w:sz w:val="28"/>
          <w:szCs w:val="28"/>
        </w:rPr>
        <w:t>174,5</w:t>
      </w:r>
      <w:r w:rsidR="0068507A" w:rsidRPr="0068507A">
        <w:rPr>
          <w:rFonts w:ascii="Times New Roman" w:hAnsi="Times New Roman" w:cs="Times New Roman"/>
          <w:sz w:val="28"/>
          <w:szCs w:val="28"/>
        </w:rPr>
        <w:t xml:space="preserve"> млн. грн</w:t>
      </w:r>
      <w:r>
        <w:rPr>
          <w:rFonts w:ascii="Times New Roman" w:hAnsi="Times New Roman" w:cs="Times New Roman"/>
          <w:sz w:val="28"/>
          <w:szCs w:val="28"/>
        </w:rPr>
        <w:t>.</w:t>
      </w:r>
      <w:r w:rsidR="00782094">
        <w:rPr>
          <w:rFonts w:ascii="Times New Roman" w:hAnsi="Times New Roman" w:cs="Times New Roman"/>
          <w:sz w:val="28"/>
          <w:szCs w:val="28"/>
        </w:rPr>
        <w:t xml:space="preserve"> </w:t>
      </w:r>
    </w:p>
    <w:p w14:paraId="783D6455" w14:textId="61196E78" w:rsidR="00B34EBB" w:rsidRDefault="00225917" w:rsidP="00012F3A">
      <w:pPr>
        <w:jc w:val="both"/>
        <w:rPr>
          <w:rFonts w:ascii="Times New Roman" w:hAnsi="Times New Roman" w:cs="Times New Roman"/>
          <w:b/>
          <w:bCs/>
          <w:sz w:val="28"/>
          <w:szCs w:val="28"/>
        </w:rPr>
      </w:pPr>
      <w:r w:rsidRPr="00012F3A">
        <w:rPr>
          <w:rFonts w:ascii="Times New Roman" w:hAnsi="Times New Roman" w:cs="Times New Roman"/>
          <w:b/>
          <w:bCs/>
          <w:sz w:val="28"/>
          <w:szCs w:val="28"/>
        </w:rPr>
        <w:t>Слайд 7</w:t>
      </w:r>
    </w:p>
    <w:p w14:paraId="02300F0C" w14:textId="4279EDBD" w:rsidR="00BC4947" w:rsidRPr="00012F3A" w:rsidRDefault="00BC4947" w:rsidP="00BC4947">
      <w:pPr>
        <w:ind w:left="1276"/>
        <w:jc w:val="both"/>
        <w:rPr>
          <w:rFonts w:ascii="Times New Roman" w:hAnsi="Times New Roman" w:cs="Times New Roman"/>
          <w:b/>
          <w:bCs/>
          <w:sz w:val="28"/>
          <w:szCs w:val="28"/>
        </w:rPr>
      </w:pPr>
      <w:r>
        <w:rPr>
          <w:noProof/>
        </w:rPr>
        <w:drawing>
          <wp:inline distT="0" distB="0" distL="0" distR="0" wp14:anchorId="5AA23AC8" wp14:editId="4C3A7910">
            <wp:extent cx="5505450" cy="2590800"/>
            <wp:effectExtent l="0" t="0" r="0" b="0"/>
            <wp:docPr id="1980014127"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014127"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505450" cy="2590800"/>
                    </a:xfrm>
                    <a:prstGeom prst="rect">
                      <a:avLst/>
                    </a:prstGeom>
                  </pic:spPr>
                </pic:pic>
              </a:graphicData>
            </a:graphic>
          </wp:inline>
        </w:drawing>
      </w:r>
    </w:p>
    <w:p w14:paraId="04386ADE" w14:textId="7A432823" w:rsidR="0062155D" w:rsidRPr="00782094" w:rsidRDefault="00782094" w:rsidP="00782094">
      <w:pPr>
        <w:ind w:firstLine="708"/>
        <w:jc w:val="both"/>
        <w:rPr>
          <w:rFonts w:ascii="Times New Roman" w:hAnsi="Times New Roman" w:cs="Times New Roman"/>
          <w:sz w:val="28"/>
          <w:szCs w:val="28"/>
        </w:rPr>
      </w:pPr>
      <w:r w:rsidRPr="00782094">
        <w:rPr>
          <w:rFonts w:ascii="Times New Roman" w:hAnsi="Times New Roman" w:cs="Times New Roman"/>
          <w:sz w:val="28"/>
          <w:szCs w:val="28"/>
        </w:rPr>
        <w:t>П</w:t>
      </w:r>
      <w:r>
        <w:rPr>
          <w:rFonts w:ascii="Times New Roman" w:hAnsi="Times New Roman" w:cs="Times New Roman"/>
          <w:sz w:val="28"/>
          <w:szCs w:val="28"/>
        </w:rPr>
        <w:t>отреба у видатках на заробітну плату забезпечена на 93%. Додатково для забезпечення виплати премії у розмірі 20% посадового окладу та виплати грошової та матеріальної допомог фактично працюючим працівникам необхідно 11,9 млн.</w:t>
      </w:r>
      <w:r w:rsidR="00137FF9">
        <w:rPr>
          <w:rFonts w:ascii="Times New Roman" w:hAnsi="Times New Roman" w:cs="Times New Roman"/>
          <w:sz w:val="28"/>
          <w:szCs w:val="28"/>
        </w:rPr>
        <w:t xml:space="preserve"> </w:t>
      </w:r>
      <w:r>
        <w:rPr>
          <w:rFonts w:ascii="Times New Roman" w:hAnsi="Times New Roman" w:cs="Times New Roman"/>
          <w:sz w:val="28"/>
          <w:szCs w:val="28"/>
        </w:rPr>
        <w:t>грн.</w:t>
      </w:r>
    </w:p>
    <w:p w14:paraId="1EA2DDB9" w14:textId="482CA74A" w:rsidR="00297FA3" w:rsidRDefault="008F769F" w:rsidP="0009747C">
      <w:pPr>
        <w:ind w:left="-76" w:firstLine="784"/>
        <w:jc w:val="both"/>
        <w:rPr>
          <w:rFonts w:ascii="Times New Roman" w:hAnsi="Times New Roman" w:cs="Times New Roman"/>
          <w:sz w:val="28"/>
          <w:szCs w:val="28"/>
        </w:rPr>
      </w:pPr>
      <w:r>
        <w:rPr>
          <w:rFonts w:ascii="Times New Roman" w:hAnsi="Times New Roman" w:cs="Times New Roman"/>
          <w:sz w:val="28"/>
          <w:szCs w:val="28"/>
        </w:rPr>
        <w:t xml:space="preserve">Потреба у видатках на поточне утримання забезпечена на </w:t>
      </w:r>
      <w:r w:rsidR="0009747C">
        <w:rPr>
          <w:rFonts w:ascii="Times New Roman" w:hAnsi="Times New Roman" w:cs="Times New Roman"/>
          <w:sz w:val="28"/>
          <w:szCs w:val="28"/>
        </w:rPr>
        <w:t>82</w:t>
      </w:r>
      <w:r>
        <w:rPr>
          <w:rFonts w:ascii="Times New Roman" w:hAnsi="Times New Roman" w:cs="Times New Roman"/>
          <w:sz w:val="28"/>
          <w:szCs w:val="28"/>
        </w:rPr>
        <w:t xml:space="preserve">%.  </w:t>
      </w:r>
      <w:r w:rsidR="00AA5E63" w:rsidRPr="00297FA3">
        <w:rPr>
          <w:rFonts w:ascii="Times New Roman" w:hAnsi="Times New Roman" w:cs="Times New Roman"/>
          <w:sz w:val="28"/>
          <w:szCs w:val="28"/>
        </w:rPr>
        <w:t xml:space="preserve">Додаткова потреба </w:t>
      </w:r>
      <w:r w:rsidR="006057D0" w:rsidRPr="00297FA3">
        <w:rPr>
          <w:rFonts w:ascii="Times New Roman" w:hAnsi="Times New Roman" w:cs="Times New Roman"/>
          <w:sz w:val="28"/>
          <w:szCs w:val="28"/>
        </w:rPr>
        <w:t xml:space="preserve">складає – </w:t>
      </w:r>
      <w:r w:rsidR="0009747C">
        <w:rPr>
          <w:rFonts w:ascii="Times New Roman" w:hAnsi="Times New Roman" w:cs="Times New Roman"/>
          <w:sz w:val="28"/>
          <w:szCs w:val="28"/>
        </w:rPr>
        <w:t>1,5</w:t>
      </w:r>
      <w:r w:rsidR="006057D0" w:rsidRPr="00297FA3">
        <w:rPr>
          <w:rFonts w:ascii="Times New Roman" w:hAnsi="Times New Roman" w:cs="Times New Roman"/>
          <w:sz w:val="28"/>
          <w:szCs w:val="28"/>
        </w:rPr>
        <w:t xml:space="preserve"> </w:t>
      </w:r>
      <w:r w:rsidR="00F9212A" w:rsidRPr="00297FA3">
        <w:rPr>
          <w:rFonts w:ascii="Times New Roman" w:hAnsi="Times New Roman" w:cs="Times New Roman"/>
          <w:sz w:val="28"/>
          <w:szCs w:val="28"/>
        </w:rPr>
        <w:t>м</w:t>
      </w:r>
      <w:r w:rsidR="006057D0" w:rsidRPr="00297FA3">
        <w:rPr>
          <w:rFonts w:ascii="Times New Roman" w:hAnsi="Times New Roman" w:cs="Times New Roman"/>
          <w:sz w:val="28"/>
          <w:szCs w:val="28"/>
        </w:rPr>
        <w:t>лн.</w:t>
      </w:r>
      <w:r w:rsidR="00F9212A" w:rsidRPr="00297FA3">
        <w:rPr>
          <w:rFonts w:ascii="Times New Roman" w:hAnsi="Times New Roman" w:cs="Times New Roman"/>
          <w:sz w:val="28"/>
          <w:szCs w:val="28"/>
        </w:rPr>
        <w:t xml:space="preserve"> </w:t>
      </w:r>
      <w:r w:rsidR="006057D0" w:rsidRPr="00297FA3">
        <w:rPr>
          <w:rFonts w:ascii="Times New Roman" w:hAnsi="Times New Roman" w:cs="Times New Roman"/>
          <w:sz w:val="28"/>
          <w:szCs w:val="28"/>
        </w:rPr>
        <w:t>грн.</w:t>
      </w:r>
      <w:r w:rsidR="007C76A6" w:rsidRPr="00297FA3">
        <w:rPr>
          <w:rFonts w:ascii="Times New Roman" w:hAnsi="Times New Roman" w:cs="Times New Roman"/>
          <w:sz w:val="28"/>
          <w:szCs w:val="28"/>
        </w:rPr>
        <w:t>, а саме</w:t>
      </w:r>
    </w:p>
    <w:p w14:paraId="729F53F8" w14:textId="070BA5AD" w:rsidR="00297FA3" w:rsidRPr="007E1C06" w:rsidRDefault="007C76A6" w:rsidP="006454C3">
      <w:pPr>
        <w:pStyle w:val="a3"/>
        <w:numPr>
          <w:ilvl w:val="0"/>
          <w:numId w:val="8"/>
        </w:numPr>
        <w:tabs>
          <w:tab w:val="left" w:pos="284"/>
        </w:tabs>
        <w:ind w:left="0" w:firstLine="0"/>
        <w:jc w:val="both"/>
        <w:rPr>
          <w:rFonts w:ascii="Times New Roman" w:hAnsi="Times New Roman" w:cs="Times New Roman"/>
          <w:i/>
          <w:iCs/>
          <w:sz w:val="24"/>
          <w:szCs w:val="24"/>
        </w:rPr>
      </w:pPr>
      <w:r w:rsidRPr="00297FA3">
        <w:rPr>
          <w:rFonts w:ascii="Times New Roman" w:hAnsi="Times New Roman" w:cs="Times New Roman"/>
          <w:sz w:val="28"/>
          <w:szCs w:val="28"/>
        </w:rPr>
        <w:t xml:space="preserve">видатки на матеріально – технічне забезпечення </w:t>
      </w:r>
      <w:r w:rsidR="002A27C2" w:rsidRPr="00297FA3">
        <w:rPr>
          <w:rFonts w:ascii="Times New Roman" w:hAnsi="Times New Roman" w:cs="Times New Roman"/>
          <w:sz w:val="28"/>
          <w:szCs w:val="28"/>
        </w:rPr>
        <w:t>–</w:t>
      </w:r>
      <w:r w:rsidRPr="00297FA3">
        <w:rPr>
          <w:rFonts w:ascii="Times New Roman" w:hAnsi="Times New Roman" w:cs="Times New Roman"/>
          <w:sz w:val="28"/>
          <w:szCs w:val="28"/>
        </w:rPr>
        <w:t xml:space="preserve"> </w:t>
      </w:r>
      <w:r w:rsidR="0009747C">
        <w:rPr>
          <w:rFonts w:ascii="Times New Roman" w:hAnsi="Times New Roman" w:cs="Times New Roman"/>
          <w:sz w:val="28"/>
          <w:szCs w:val="28"/>
        </w:rPr>
        <w:t>0,5</w:t>
      </w:r>
      <w:r w:rsidR="002A27C2" w:rsidRPr="00297FA3">
        <w:rPr>
          <w:rFonts w:ascii="Times New Roman" w:hAnsi="Times New Roman" w:cs="Times New Roman"/>
          <w:sz w:val="28"/>
          <w:szCs w:val="28"/>
        </w:rPr>
        <w:t xml:space="preserve"> млн. грн. </w:t>
      </w:r>
      <w:r w:rsidRPr="00297FA3">
        <w:rPr>
          <w:rFonts w:ascii="Times New Roman" w:hAnsi="Times New Roman" w:cs="Times New Roman"/>
          <w:sz w:val="28"/>
          <w:szCs w:val="28"/>
        </w:rPr>
        <w:t xml:space="preserve"> </w:t>
      </w:r>
      <w:r w:rsidRPr="007E1C06">
        <w:rPr>
          <w:rFonts w:ascii="Times New Roman" w:hAnsi="Times New Roman" w:cs="Times New Roman"/>
          <w:i/>
          <w:iCs/>
          <w:sz w:val="24"/>
          <w:szCs w:val="24"/>
        </w:rPr>
        <w:t>(</w:t>
      </w:r>
      <w:r w:rsidR="00972234" w:rsidRPr="00972234">
        <w:rPr>
          <w:rFonts w:ascii="Times New Roman" w:hAnsi="Times New Roman" w:cs="Times New Roman"/>
          <w:i/>
          <w:iCs/>
          <w:sz w:val="24"/>
          <w:szCs w:val="24"/>
        </w:rPr>
        <w:t>12 032грн - придбання картриджів та тонерів, 20 683 грн - канцелярських товарів, 2 522 грн -  паперу, 3 000грн - господарських товарів,69 500 грн - офісної техніки та меблів , 23 600 грн - бензину, 7 840грн - засобів криптографічного захисту, 334 200 грн - форменого одягу для ЦНАПУ</w:t>
      </w:r>
      <w:r w:rsidRPr="007E1C06">
        <w:rPr>
          <w:rFonts w:ascii="Times New Roman" w:hAnsi="Times New Roman" w:cs="Times New Roman"/>
          <w:i/>
          <w:iCs/>
          <w:sz w:val="24"/>
          <w:szCs w:val="24"/>
        </w:rPr>
        <w:t>)</w:t>
      </w:r>
      <w:r w:rsidR="002A27C2" w:rsidRPr="007E1C06">
        <w:rPr>
          <w:rFonts w:ascii="Times New Roman" w:hAnsi="Times New Roman" w:cs="Times New Roman"/>
          <w:i/>
          <w:iCs/>
          <w:sz w:val="24"/>
          <w:szCs w:val="24"/>
        </w:rPr>
        <w:t xml:space="preserve"> </w:t>
      </w:r>
    </w:p>
    <w:p w14:paraId="706879BE" w14:textId="057F6C1A" w:rsidR="00976570" w:rsidRPr="007E1C06" w:rsidRDefault="002A27C2" w:rsidP="006454C3">
      <w:pPr>
        <w:pStyle w:val="a3"/>
        <w:numPr>
          <w:ilvl w:val="0"/>
          <w:numId w:val="8"/>
        </w:numPr>
        <w:tabs>
          <w:tab w:val="left" w:pos="284"/>
        </w:tabs>
        <w:ind w:left="0" w:firstLine="0"/>
        <w:jc w:val="both"/>
        <w:rPr>
          <w:rFonts w:ascii="Times New Roman" w:hAnsi="Times New Roman" w:cs="Times New Roman"/>
          <w:i/>
          <w:iCs/>
          <w:sz w:val="24"/>
          <w:szCs w:val="24"/>
        </w:rPr>
      </w:pPr>
      <w:r w:rsidRPr="00297FA3">
        <w:rPr>
          <w:rFonts w:ascii="Times New Roman" w:hAnsi="Times New Roman" w:cs="Times New Roman"/>
          <w:sz w:val="28"/>
          <w:szCs w:val="28"/>
        </w:rPr>
        <w:t xml:space="preserve">видатки на оплату послуг – </w:t>
      </w:r>
      <w:r w:rsidR="0009747C">
        <w:rPr>
          <w:rFonts w:ascii="Times New Roman" w:hAnsi="Times New Roman" w:cs="Times New Roman"/>
          <w:sz w:val="28"/>
          <w:szCs w:val="28"/>
        </w:rPr>
        <w:t>0,9</w:t>
      </w:r>
      <w:r w:rsidRPr="00297FA3">
        <w:rPr>
          <w:rFonts w:ascii="Times New Roman" w:hAnsi="Times New Roman" w:cs="Times New Roman"/>
          <w:sz w:val="28"/>
          <w:szCs w:val="28"/>
        </w:rPr>
        <w:t xml:space="preserve"> млн. грн</w:t>
      </w:r>
      <w:r w:rsidRPr="00297FA3">
        <w:rPr>
          <w:rFonts w:ascii="Times New Roman" w:hAnsi="Times New Roman" w:cs="Times New Roman"/>
          <w:i/>
          <w:iCs/>
          <w:sz w:val="28"/>
          <w:szCs w:val="28"/>
        </w:rPr>
        <w:t xml:space="preserve">.  </w:t>
      </w:r>
      <w:r w:rsidRPr="007E1C06">
        <w:rPr>
          <w:rFonts w:ascii="Times New Roman" w:hAnsi="Times New Roman" w:cs="Times New Roman"/>
          <w:i/>
          <w:iCs/>
          <w:sz w:val="24"/>
          <w:szCs w:val="24"/>
        </w:rPr>
        <w:t>(</w:t>
      </w:r>
      <w:r w:rsidR="00D86D30" w:rsidRPr="00D86D30">
        <w:rPr>
          <w:rFonts w:ascii="Times New Roman" w:hAnsi="Times New Roman" w:cs="Times New Roman"/>
          <w:i/>
          <w:iCs/>
          <w:sz w:val="24"/>
          <w:szCs w:val="24"/>
        </w:rPr>
        <w:t>72 000грн -оплата послуг зв’язку, 168 456грн -заправка та відновлення картриджів,  84 209грн -поточний ремонт та обслуговування комп’ютерної/офісної техніки, 14 424грн -архівні послуги, 40 300грн -послуги програмного забезпечення,15 000грн - послуги із страхування майна, 5 000грн -заправка вогнегасників,  72 000грн -сервісна підтримка системи керування електронною чергою, 189 800грн -обслуговування мереж каналізації ,електромереж та систем доочистки води, 50 000грн -обслуговування  систем кондиціонування та вентиляції,  99 600грн -ремонт та обслуговування електронного і механічного устаткування будівлі, 200 000грн - поточний ремонт піддашку та приміщення після затікання в ЦНАП (Харківське Шосе,18а), 50 000грн -влаштування безбарєрного доступу в ЦНАПІ</w:t>
      </w:r>
      <w:r w:rsidRPr="007E1C06">
        <w:rPr>
          <w:rFonts w:ascii="Times New Roman" w:hAnsi="Times New Roman" w:cs="Times New Roman"/>
          <w:i/>
          <w:iCs/>
          <w:sz w:val="24"/>
          <w:szCs w:val="24"/>
        </w:rPr>
        <w:t>)</w:t>
      </w:r>
    </w:p>
    <w:p w14:paraId="56B1C725" w14:textId="4C548DB8" w:rsidR="002F4E6B" w:rsidRDefault="003816B8" w:rsidP="00AF0FD5">
      <w:pPr>
        <w:tabs>
          <w:tab w:val="left" w:pos="709"/>
        </w:tabs>
        <w:spacing w:line="276" w:lineRule="auto"/>
        <w:ind w:hanging="142"/>
        <w:jc w:val="both"/>
        <w:rPr>
          <w:sz w:val="28"/>
          <w:szCs w:val="28"/>
        </w:rPr>
      </w:pPr>
      <w:r w:rsidRPr="00184048">
        <w:rPr>
          <w:rFonts w:ascii="Times New Roman" w:hAnsi="Times New Roman" w:cs="Times New Roman"/>
          <w:b/>
          <w:bCs/>
          <w:sz w:val="28"/>
          <w:szCs w:val="28"/>
        </w:rPr>
        <w:lastRenderedPageBreak/>
        <w:t>Слайд</w:t>
      </w:r>
      <w:r w:rsidR="00CE6590" w:rsidRPr="00184048">
        <w:rPr>
          <w:rFonts w:ascii="Times New Roman" w:hAnsi="Times New Roman" w:cs="Times New Roman"/>
          <w:b/>
          <w:bCs/>
          <w:sz w:val="28"/>
          <w:szCs w:val="28"/>
        </w:rPr>
        <w:t xml:space="preserve"> </w:t>
      </w:r>
      <w:r w:rsidR="00184048">
        <w:rPr>
          <w:rFonts w:ascii="Times New Roman" w:hAnsi="Times New Roman" w:cs="Times New Roman"/>
          <w:b/>
          <w:bCs/>
          <w:sz w:val="28"/>
          <w:szCs w:val="28"/>
        </w:rPr>
        <w:t>8</w:t>
      </w:r>
      <w:r w:rsidR="00CE6590">
        <w:rPr>
          <w:rFonts w:ascii="Times New Roman" w:hAnsi="Times New Roman" w:cs="Times New Roman"/>
          <w:sz w:val="28"/>
          <w:szCs w:val="28"/>
        </w:rPr>
        <w:t xml:space="preserve"> </w:t>
      </w:r>
      <w:r w:rsidR="006764F1">
        <w:rPr>
          <w:rFonts w:ascii="Times New Roman" w:hAnsi="Times New Roman" w:cs="Times New Roman"/>
          <w:sz w:val="28"/>
          <w:szCs w:val="28"/>
        </w:rPr>
        <w:t xml:space="preserve"> </w:t>
      </w:r>
      <w:r w:rsidR="00184048" w:rsidRPr="006764F1">
        <w:rPr>
          <w:rFonts w:ascii="Times New Roman" w:hAnsi="Times New Roman" w:cs="Times New Roman"/>
          <w:b/>
          <w:bCs/>
          <w:sz w:val="28"/>
          <w:szCs w:val="28"/>
        </w:rPr>
        <w:t>Освіта</w:t>
      </w:r>
      <w:r w:rsidR="006764F1">
        <w:rPr>
          <w:rFonts w:ascii="Times New Roman" w:hAnsi="Times New Roman" w:cs="Times New Roman"/>
          <w:sz w:val="28"/>
          <w:szCs w:val="28"/>
        </w:rPr>
        <w:t xml:space="preserve"> </w:t>
      </w:r>
    </w:p>
    <w:p w14:paraId="0C67E1D8" w14:textId="42F689D7" w:rsidR="00312B96" w:rsidRDefault="001A5DC8" w:rsidP="00970777">
      <w:pPr>
        <w:ind w:left="709"/>
        <w:rPr>
          <w:rFonts w:ascii="Times New Roman" w:hAnsi="Times New Roman" w:cs="Times New Roman"/>
          <w:b/>
          <w:bCs/>
          <w:sz w:val="28"/>
          <w:szCs w:val="28"/>
          <w:u w:val="single"/>
        </w:rPr>
      </w:pPr>
      <w:r>
        <w:rPr>
          <w:noProof/>
        </w:rPr>
        <w:drawing>
          <wp:inline distT="0" distB="0" distL="0" distR="0" wp14:anchorId="254322B1" wp14:editId="3AF267B6">
            <wp:extent cx="5791200" cy="2771775"/>
            <wp:effectExtent l="0" t="0" r="0" b="9525"/>
            <wp:docPr id="221065678"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065678"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791200" cy="2771775"/>
                    </a:xfrm>
                    <a:prstGeom prst="rect">
                      <a:avLst/>
                    </a:prstGeom>
                  </pic:spPr>
                </pic:pic>
              </a:graphicData>
            </a:graphic>
          </wp:inline>
        </w:drawing>
      </w:r>
    </w:p>
    <w:p w14:paraId="3B134BEE" w14:textId="0F25C31E" w:rsidR="00AF0FD5" w:rsidRDefault="00AF0FD5" w:rsidP="00AF0FD5">
      <w:pPr>
        <w:tabs>
          <w:tab w:val="left" w:pos="709"/>
        </w:tabs>
        <w:jc w:val="both"/>
        <w:rPr>
          <w:rFonts w:ascii="Times New Roman" w:hAnsi="Times New Roman" w:cs="Times New Roman"/>
          <w:b/>
          <w:bCs/>
          <w:sz w:val="28"/>
          <w:szCs w:val="28"/>
        </w:rPr>
      </w:pPr>
      <w:r>
        <w:rPr>
          <w:rFonts w:ascii="Times New Roman" w:hAnsi="Times New Roman" w:cs="Times New Roman"/>
          <w:sz w:val="28"/>
          <w:szCs w:val="28"/>
        </w:rPr>
        <w:tab/>
      </w:r>
      <w:r w:rsidRPr="00AF0FD5">
        <w:rPr>
          <w:rFonts w:ascii="Times New Roman" w:hAnsi="Times New Roman" w:cs="Times New Roman"/>
          <w:sz w:val="28"/>
          <w:szCs w:val="28"/>
        </w:rPr>
        <w:t xml:space="preserve">Граничний обсяг видатків загального фонду по галузі освіта склав </w:t>
      </w:r>
      <w:r w:rsidRPr="00AF0FD5">
        <w:rPr>
          <w:rFonts w:ascii="Times New Roman" w:hAnsi="Times New Roman" w:cs="Times New Roman"/>
          <w:sz w:val="28"/>
          <w:szCs w:val="28"/>
        </w:rPr>
        <w:br/>
        <w:t xml:space="preserve"> </w:t>
      </w:r>
      <w:r>
        <w:rPr>
          <w:rFonts w:ascii="Times New Roman" w:hAnsi="Times New Roman" w:cs="Times New Roman"/>
          <w:sz w:val="28"/>
          <w:szCs w:val="28"/>
        </w:rPr>
        <w:t>2 580,5</w:t>
      </w:r>
      <w:r w:rsidRPr="00AF0FD5">
        <w:rPr>
          <w:rFonts w:ascii="Times New Roman" w:hAnsi="Times New Roman" w:cs="Times New Roman"/>
          <w:sz w:val="28"/>
          <w:szCs w:val="28"/>
        </w:rPr>
        <w:t xml:space="preserve"> млн. грн., що забезпечує </w:t>
      </w:r>
      <w:r>
        <w:rPr>
          <w:rFonts w:ascii="Times New Roman" w:hAnsi="Times New Roman" w:cs="Times New Roman"/>
          <w:sz w:val="28"/>
          <w:szCs w:val="28"/>
        </w:rPr>
        <w:t>95</w:t>
      </w:r>
      <w:r w:rsidRPr="00AF0FD5">
        <w:rPr>
          <w:rFonts w:ascii="Times New Roman" w:hAnsi="Times New Roman" w:cs="Times New Roman"/>
          <w:sz w:val="28"/>
          <w:szCs w:val="28"/>
        </w:rPr>
        <w:t>%  потреби (</w:t>
      </w:r>
      <w:r>
        <w:rPr>
          <w:rFonts w:ascii="Times New Roman" w:hAnsi="Times New Roman" w:cs="Times New Roman"/>
          <w:sz w:val="28"/>
          <w:szCs w:val="28"/>
        </w:rPr>
        <w:t>2 715,2</w:t>
      </w:r>
      <w:r w:rsidRPr="00AF0FD5">
        <w:rPr>
          <w:rFonts w:ascii="Times New Roman" w:hAnsi="Times New Roman" w:cs="Times New Roman"/>
          <w:sz w:val="28"/>
          <w:szCs w:val="28"/>
        </w:rPr>
        <w:t xml:space="preserve"> млн. грн.). Додаткова потреба складає </w:t>
      </w:r>
      <w:r>
        <w:rPr>
          <w:rFonts w:ascii="Times New Roman" w:hAnsi="Times New Roman" w:cs="Times New Roman"/>
          <w:sz w:val="28"/>
          <w:szCs w:val="28"/>
        </w:rPr>
        <w:t>134,7</w:t>
      </w:r>
      <w:r w:rsidRPr="00AF0FD5">
        <w:rPr>
          <w:rFonts w:ascii="Times New Roman" w:hAnsi="Times New Roman" w:cs="Times New Roman"/>
          <w:sz w:val="28"/>
          <w:szCs w:val="28"/>
        </w:rPr>
        <w:t xml:space="preserve"> млн. грн</w:t>
      </w:r>
      <w:r>
        <w:rPr>
          <w:rFonts w:ascii="Times New Roman" w:hAnsi="Times New Roman" w:cs="Times New Roman"/>
          <w:b/>
          <w:bCs/>
          <w:sz w:val="28"/>
          <w:szCs w:val="28"/>
        </w:rPr>
        <w:t>.</w:t>
      </w:r>
    </w:p>
    <w:p w14:paraId="16E39FCF" w14:textId="118CE1A6" w:rsidR="00137FF9" w:rsidRDefault="00137FF9" w:rsidP="00184048">
      <w:pPr>
        <w:tabs>
          <w:tab w:val="left" w:pos="1410"/>
        </w:tabs>
        <w:jc w:val="both"/>
        <w:rPr>
          <w:rFonts w:ascii="Times New Roman" w:hAnsi="Times New Roman" w:cs="Times New Roman"/>
          <w:b/>
          <w:bCs/>
          <w:sz w:val="28"/>
          <w:szCs w:val="28"/>
        </w:rPr>
      </w:pPr>
      <w:r w:rsidRPr="00184048">
        <w:rPr>
          <w:rFonts w:ascii="Times New Roman" w:hAnsi="Times New Roman" w:cs="Times New Roman"/>
          <w:b/>
          <w:bCs/>
          <w:sz w:val="28"/>
          <w:szCs w:val="28"/>
        </w:rPr>
        <w:t xml:space="preserve">Слайд </w:t>
      </w:r>
      <w:r>
        <w:rPr>
          <w:rFonts w:ascii="Times New Roman" w:hAnsi="Times New Roman" w:cs="Times New Roman"/>
          <w:b/>
          <w:bCs/>
          <w:sz w:val="28"/>
          <w:szCs w:val="28"/>
        </w:rPr>
        <w:t>9</w:t>
      </w:r>
      <w:r w:rsidR="0075317F">
        <w:rPr>
          <w:rFonts w:ascii="Times New Roman" w:hAnsi="Times New Roman" w:cs="Times New Roman"/>
          <w:b/>
          <w:bCs/>
          <w:sz w:val="28"/>
          <w:szCs w:val="28"/>
        </w:rPr>
        <w:t xml:space="preserve">   </w:t>
      </w:r>
      <w:r w:rsidR="002D6797" w:rsidRPr="002D6797">
        <w:rPr>
          <w:rFonts w:ascii="Times New Roman" w:hAnsi="Times New Roman" w:cs="Times New Roman"/>
          <w:sz w:val="28"/>
          <w:szCs w:val="28"/>
        </w:rPr>
        <w:t>Зокрема, д</w:t>
      </w:r>
      <w:r w:rsidR="00612CF1" w:rsidRPr="002D6797">
        <w:rPr>
          <w:rFonts w:ascii="Times New Roman" w:hAnsi="Times New Roman" w:cs="Times New Roman"/>
          <w:sz w:val="28"/>
          <w:szCs w:val="28"/>
        </w:rPr>
        <w:t xml:space="preserve">ля дошкільних закладів державної форми власності </w:t>
      </w:r>
      <w:r w:rsidR="00612CF1" w:rsidRPr="002D6797">
        <w:rPr>
          <w:rFonts w:ascii="Times New Roman" w:hAnsi="Times New Roman" w:cs="Times New Roman"/>
          <w:sz w:val="24"/>
          <w:szCs w:val="24"/>
        </w:rPr>
        <w:t xml:space="preserve">(454 та 628) </w:t>
      </w:r>
      <w:r w:rsidR="00612CF1" w:rsidRPr="002D6797">
        <w:rPr>
          <w:rFonts w:ascii="Times New Roman" w:hAnsi="Times New Roman" w:cs="Times New Roman"/>
          <w:sz w:val="28"/>
          <w:szCs w:val="28"/>
        </w:rPr>
        <w:t>за рахунок коштів цільового</w:t>
      </w:r>
      <w:r w:rsidR="00612CF1">
        <w:rPr>
          <w:rFonts w:ascii="Times New Roman" w:hAnsi="Times New Roman" w:cs="Times New Roman"/>
          <w:sz w:val="28"/>
          <w:szCs w:val="28"/>
        </w:rPr>
        <w:t xml:space="preserve"> фонду Департаменту освіти і науки КМДА додаткова потреба складає 16,3 млн. грн,</w:t>
      </w:r>
    </w:p>
    <w:p w14:paraId="1CBB75CD" w14:textId="6D98387C" w:rsidR="00137FF9" w:rsidRDefault="00916B3B" w:rsidP="008C24AC">
      <w:pPr>
        <w:ind w:left="709"/>
        <w:jc w:val="both"/>
        <w:rPr>
          <w:rFonts w:ascii="Times New Roman" w:hAnsi="Times New Roman" w:cs="Times New Roman"/>
          <w:b/>
          <w:bCs/>
          <w:sz w:val="28"/>
          <w:szCs w:val="28"/>
        </w:rPr>
      </w:pPr>
      <w:r>
        <w:rPr>
          <w:noProof/>
        </w:rPr>
        <w:drawing>
          <wp:inline distT="0" distB="0" distL="0" distR="0" wp14:anchorId="4A1A01F6" wp14:editId="4CBB638B">
            <wp:extent cx="5819775" cy="2809875"/>
            <wp:effectExtent l="0" t="0" r="9525" b="9525"/>
            <wp:docPr id="1146946160"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46160"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819775" cy="2809875"/>
                    </a:xfrm>
                    <a:prstGeom prst="rect">
                      <a:avLst/>
                    </a:prstGeom>
                  </pic:spPr>
                </pic:pic>
              </a:graphicData>
            </a:graphic>
          </wp:inline>
        </w:drawing>
      </w:r>
    </w:p>
    <w:p w14:paraId="6441A067" w14:textId="63346860" w:rsidR="008C24AC" w:rsidRDefault="008C24AC" w:rsidP="008C24AC">
      <w:pPr>
        <w:tabs>
          <w:tab w:val="left" w:pos="709"/>
        </w:tabs>
        <w:jc w:val="both"/>
        <w:rPr>
          <w:rFonts w:ascii="Times New Roman" w:hAnsi="Times New Roman" w:cs="Times New Roman"/>
          <w:sz w:val="28"/>
          <w:szCs w:val="28"/>
        </w:rPr>
      </w:pPr>
      <w:r>
        <w:rPr>
          <w:rFonts w:ascii="Times New Roman" w:hAnsi="Times New Roman" w:cs="Times New Roman"/>
          <w:sz w:val="28"/>
          <w:szCs w:val="28"/>
        </w:rPr>
        <w:tab/>
      </w:r>
      <w:r w:rsidR="00612CF1">
        <w:rPr>
          <w:rFonts w:ascii="Times New Roman" w:hAnsi="Times New Roman" w:cs="Times New Roman"/>
          <w:sz w:val="28"/>
          <w:szCs w:val="28"/>
        </w:rPr>
        <w:t>а саме</w:t>
      </w:r>
      <w:r>
        <w:rPr>
          <w:rFonts w:ascii="Times New Roman" w:hAnsi="Times New Roman" w:cs="Times New Roman"/>
          <w:sz w:val="28"/>
          <w:szCs w:val="28"/>
        </w:rPr>
        <w:t>:</w:t>
      </w:r>
    </w:p>
    <w:p w14:paraId="17BD4B3D" w14:textId="2A9AF92C" w:rsidR="008C24AC" w:rsidRPr="007D52DC" w:rsidRDefault="008C24AC" w:rsidP="008C24AC">
      <w:pPr>
        <w:pStyle w:val="a3"/>
        <w:numPr>
          <w:ilvl w:val="0"/>
          <w:numId w:val="8"/>
        </w:numPr>
        <w:tabs>
          <w:tab w:val="left" w:pos="709"/>
        </w:tabs>
        <w:ind w:left="426"/>
        <w:jc w:val="both"/>
        <w:rPr>
          <w:rFonts w:ascii="Times New Roman" w:hAnsi="Times New Roman" w:cs="Times New Roman"/>
          <w:sz w:val="28"/>
          <w:szCs w:val="28"/>
        </w:rPr>
      </w:pPr>
      <w:r w:rsidRPr="007D52DC">
        <w:rPr>
          <w:rFonts w:ascii="Times New Roman" w:hAnsi="Times New Roman" w:cs="Times New Roman"/>
          <w:sz w:val="28"/>
          <w:szCs w:val="28"/>
        </w:rPr>
        <w:t>12,3 млн. грн. – видатки на заробітну плату з нарахуванням;</w:t>
      </w:r>
    </w:p>
    <w:p w14:paraId="74494F14" w14:textId="24EF04D0" w:rsidR="008C24AC" w:rsidRPr="007D52DC" w:rsidRDefault="008C24AC" w:rsidP="008C24AC">
      <w:pPr>
        <w:pStyle w:val="a3"/>
        <w:numPr>
          <w:ilvl w:val="0"/>
          <w:numId w:val="8"/>
        </w:numPr>
        <w:tabs>
          <w:tab w:val="left" w:pos="709"/>
        </w:tabs>
        <w:ind w:left="426"/>
        <w:jc w:val="both"/>
        <w:rPr>
          <w:rFonts w:ascii="Times New Roman" w:hAnsi="Times New Roman" w:cs="Times New Roman"/>
          <w:sz w:val="28"/>
          <w:szCs w:val="28"/>
        </w:rPr>
      </w:pPr>
      <w:r w:rsidRPr="007D52DC">
        <w:rPr>
          <w:rFonts w:ascii="Times New Roman" w:hAnsi="Times New Roman" w:cs="Times New Roman"/>
          <w:sz w:val="28"/>
          <w:szCs w:val="28"/>
        </w:rPr>
        <w:t xml:space="preserve">1,4 млн. грн. – видатки на поточне утримання </w:t>
      </w:r>
    </w:p>
    <w:p w14:paraId="71CCF4BD" w14:textId="4A779436" w:rsidR="008C24AC" w:rsidRDefault="008C24AC" w:rsidP="00807E91">
      <w:pPr>
        <w:pStyle w:val="a3"/>
        <w:numPr>
          <w:ilvl w:val="0"/>
          <w:numId w:val="8"/>
        </w:numPr>
        <w:tabs>
          <w:tab w:val="left" w:pos="709"/>
        </w:tabs>
        <w:ind w:left="426"/>
        <w:jc w:val="both"/>
        <w:rPr>
          <w:rFonts w:ascii="Times New Roman" w:hAnsi="Times New Roman" w:cs="Times New Roman"/>
          <w:sz w:val="28"/>
          <w:szCs w:val="28"/>
        </w:rPr>
      </w:pPr>
      <w:r w:rsidRPr="007D52DC">
        <w:rPr>
          <w:rFonts w:ascii="Times New Roman" w:hAnsi="Times New Roman" w:cs="Times New Roman"/>
          <w:sz w:val="28"/>
          <w:szCs w:val="28"/>
        </w:rPr>
        <w:t>2,6 млн. грн.</w:t>
      </w:r>
      <w:r>
        <w:rPr>
          <w:rFonts w:ascii="Times New Roman" w:hAnsi="Times New Roman" w:cs="Times New Roman"/>
          <w:sz w:val="28"/>
          <w:szCs w:val="28"/>
        </w:rPr>
        <w:t xml:space="preserve"> – видатки на оплату комунальних послуг та енергоносіїв</w:t>
      </w:r>
    </w:p>
    <w:p w14:paraId="04C6458C" w14:textId="23C1A0E3" w:rsidR="00C84EBE" w:rsidRPr="00C84EBE" w:rsidRDefault="00C84EBE" w:rsidP="00C84EBE">
      <w:pPr>
        <w:tabs>
          <w:tab w:val="left" w:pos="709"/>
        </w:tabs>
        <w:jc w:val="both"/>
        <w:rPr>
          <w:rFonts w:ascii="Times New Roman" w:hAnsi="Times New Roman" w:cs="Times New Roman"/>
          <w:sz w:val="28"/>
          <w:szCs w:val="28"/>
        </w:rPr>
      </w:pPr>
      <w:r>
        <w:rPr>
          <w:rFonts w:ascii="Times New Roman" w:hAnsi="Times New Roman" w:cs="Times New Roman"/>
          <w:sz w:val="28"/>
          <w:szCs w:val="28"/>
        </w:rPr>
        <w:tab/>
        <w:t>Крім того, на оплату комунальних послуг та енергоносії</w:t>
      </w:r>
      <w:r w:rsidR="00EC5A98">
        <w:rPr>
          <w:rFonts w:ascii="Times New Roman" w:hAnsi="Times New Roman" w:cs="Times New Roman"/>
          <w:sz w:val="28"/>
          <w:szCs w:val="28"/>
        </w:rPr>
        <w:t>,</w:t>
      </w:r>
      <w:r>
        <w:rPr>
          <w:rFonts w:ascii="Times New Roman" w:hAnsi="Times New Roman" w:cs="Times New Roman"/>
          <w:sz w:val="28"/>
          <w:szCs w:val="28"/>
        </w:rPr>
        <w:t xml:space="preserve"> для дошкільних закладів яким формульний підхід не покриває витрати в повному обсязі</w:t>
      </w:r>
      <w:r w:rsidR="00EC5A98">
        <w:rPr>
          <w:rFonts w:ascii="Times New Roman" w:hAnsi="Times New Roman" w:cs="Times New Roman"/>
          <w:sz w:val="28"/>
          <w:szCs w:val="28"/>
        </w:rPr>
        <w:t>,</w:t>
      </w:r>
      <w:r>
        <w:rPr>
          <w:rFonts w:ascii="Times New Roman" w:hAnsi="Times New Roman" w:cs="Times New Roman"/>
          <w:sz w:val="28"/>
          <w:szCs w:val="28"/>
        </w:rPr>
        <w:t xml:space="preserve"> </w:t>
      </w:r>
      <w:r w:rsidR="002D6797">
        <w:rPr>
          <w:rFonts w:ascii="Times New Roman" w:hAnsi="Times New Roman" w:cs="Times New Roman"/>
          <w:sz w:val="28"/>
          <w:szCs w:val="28"/>
        </w:rPr>
        <w:t xml:space="preserve">додаткова потреба </w:t>
      </w:r>
      <w:r>
        <w:rPr>
          <w:rFonts w:ascii="Times New Roman" w:hAnsi="Times New Roman" w:cs="Times New Roman"/>
          <w:sz w:val="28"/>
          <w:szCs w:val="28"/>
        </w:rPr>
        <w:t>складає – 8,7 млн. грн.</w:t>
      </w:r>
      <w:r w:rsidR="002D6797" w:rsidRPr="002D6797">
        <w:rPr>
          <w:rFonts w:ascii="Times New Roman" w:hAnsi="Times New Roman" w:cs="Times New Roman"/>
          <w:sz w:val="28"/>
          <w:szCs w:val="28"/>
        </w:rPr>
        <w:t xml:space="preserve"> </w:t>
      </w:r>
    </w:p>
    <w:p w14:paraId="5EBD18BF" w14:textId="77777777" w:rsidR="00702F63" w:rsidRDefault="00702F63" w:rsidP="00D02DD3">
      <w:pPr>
        <w:tabs>
          <w:tab w:val="left" w:pos="1410"/>
        </w:tabs>
        <w:jc w:val="both"/>
        <w:rPr>
          <w:rFonts w:ascii="Times New Roman" w:hAnsi="Times New Roman" w:cs="Times New Roman"/>
          <w:b/>
          <w:bCs/>
          <w:sz w:val="28"/>
          <w:szCs w:val="28"/>
        </w:rPr>
      </w:pPr>
    </w:p>
    <w:p w14:paraId="14595D9C" w14:textId="51BB5F29" w:rsidR="00D02DD3" w:rsidRPr="001E6519" w:rsidRDefault="00D02DD3" w:rsidP="00D02DD3">
      <w:pPr>
        <w:tabs>
          <w:tab w:val="left" w:pos="1410"/>
        </w:tabs>
        <w:jc w:val="both"/>
        <w:rPr>
          <w:rFonts w:ascii="Times New Roman" w:hAnsi="Times New Roman" w:cs="Times New Roman"/>
          <w:sz w:val="28"/>
          <w:szCs w:val="28"/>
        </w:rPr>
      </w:pPr>
      <w:r w:rsidRPr="00184048">
        <w:rPr>
          <w:rFonts w:ascii="Times New Roman" w:hAnsi="Times New Roman" w:cs="Times New Roman"/>
          <w:b/>
          <w:bCs/>
          <w:sz w:val="28"/>
          <w:szCs w:val="28"/>
        </w:rPr>
        <w:lastRenderedPageBreak/>
        <w:t xml:space="preserve">Слайд </w:t>
      </w:r>
      <w:r>
        <w:rPr>
          <w:rFonts w:ascii="Times New Roman" w:hAnsi="Times New Roman" w:cs="Times New Roman"/>
          <w:b/>
          <w:bCs/>
          <w:sz w:val="28"/>
          <w:szCs w:val="28"/>
        </w:rPr>
        <w:t>10</w:t>
      </w:r>
      <w:r w:rsidR="007730BA">
        <w:rPr>
          <w:rFonts w:ascii="Times New Roman" w:hAnsi="Times New Roman" w:cs="Times New Roman"/>
          <w:b/>
          <w:bCs/>
          <w:sz w:val="28"/>
          <w:szCs w:val="28"/>
        </w:rPr>
        <w:t xml:space="preserve"> </w:t>
      </w:r>
      <w:r w:rsidR="00B220A5">
        <w:rPr>
          <w:rFonts w:ascii="Times New Roman" w:hAnsi="Times New Roman" w:cs="Times New Roman"/>
          <w:b/>
          <w:bCs/>
          <w:sz w:val="28"/>
          <w:szCs w:val="28"/>
        </w:rPr>
        <w:t xml:space="preserve"> </w:t>
      </w:r>
      <w:r w:rsidR="001E6519">
        <w:rPr>
          <w:rFonts w:ascii="Times New Roman" w:hAnsi="Times New Roman" w:cs="Times New Roman"/>
          <w:sz w:val="28"/>
          <w:szCs w:val="28"/>
        </w:rPr>
        <w:t xml:space="preserve">Загальна потреба </w:t>
      </w:r>
      <w:r w:rsidR="001E6519" w:rsidRPr="001E6519">
        <w:rPr>
          <w:rFonts w:ascii="Times New Roman" w:hAnsi="Times New Roman" w:cs="Times New Roman"/>
          <w:sz w:val="28"/>
          <w:szCs w:val="28"/>
        </w:rPr>
        <w:t xml:space="preserve"> </w:t>
      </w:r>
      <w:r w:rsidR="001E6519">
        <w:rPr>
          <w:rFonts w:ascii="Times New Roman" w:hAnsi="Times New Roman" w:cs="Times New Roman"/>
          <w:sz w:val="28"/>
          <w:szCs w:val="28"/>
        </w:rPr>
        <w:t xml:space="preserve">у видатках на поточне утримання установ та закладів освіти граничним обсягом забезпечена на 70,8%. Додаткова потреба складає </w:t>
      </w:r>
      <w:r w:rsidR="00181246">
        <w:rPr>
          <w:rFonts w:ascii="Times New Roman" w:hAnsi="Times New Roman" w:cs="Times New Roman"/>
          <w:sz w:val="28"/>
          <w:szCs w:val="28"/>
        </w:rPr>
        <w:t>96,3</w:t>
      </w:r>
      <w:r w:rsidR="001E6519">
        <w:rPr>
          <w:rFonts w:ascii="Times New Roman" w:hAnsi="Times New Roman" w:cs="Times New Roman"/>
          <w:sz w:val="28"/>
          <w:szCs w:val="28"/>
        </w:rPr>
        <w:t xml:space="preserve"> млн.</w:t>
      </w:r>
      <w:r w:rsidR="00181246">
        <w:rPr>
          <w:rFonts w:ascii="Times New Roman" w:hAnsi="Times New Roman" w:cs="Times New Roman"/>
          <w:sz w:val="28"/>
          <w:szCs w:val="28"/>
        </w:rPr>
        <w:t xml:space="preserve"> </w:t>
      </w:r>
      <w:r w:rsidR="001E6519">
        <w:rPr>
          <w:rFonts w:ascii="Times New Roman" w:hAnsi="Times New Roman" w:cs="Times New Roman"/>
          <w:sz w:val="28"/>
          <w:szCs w:val="28"/>
        </w:rPr>
        <w:t xml:space="preserve">грн. </w:t>
      </w:r>
    </w:p>
    <w:p w14:paraId="3AD3B4F9" w14:textId="10C804C5" w:rsidR="00B23B36" w:rsidRDefault="00B23B36" w:rsidP="00C3220B">
      <w:pPr>
        <w:tabs>
          <w:tab w:val="left" w:pos="1410"/>
        </w:tabs>
        <w:ind w:firstLine="567"/>
        <w:jc w:val="both"/>
        <w:rPr>
          <w:rFonts w:ascii="Times New Roman" w:hAnsi="Times New Roman" w:cs="Times New Roman"/>
          <w:b/>
          <w:bCs/>
          <w:sz w:val="28"/>
          <w:szCs w:val="28"/>
        </w:rPr>
      </w:pPr>
      <w:r>
        <w:rPr>
          <w:noProof/>
        </w:rPr>
        <w:drawing>
          <wp:inline distT="0" distB="0" distL="0" distR="0" wp14:anchorId="646BBCDA" wp14:editId="7DBAA71E">
            <wp:extent cx="6010275" cy="2809875"/>
            <wp:effectExtent l="0" t="0" r="9525" b="9525"/>
            <wp:docPr id="162632435"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32435"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6010275" cy="2809875"/>
                    </a:xfrm>
                    <a:prstGeom prst="rect">
                      <a:avLst/>
                    </a:prstGeom>
                  </pic:spPr>
                </pic:pic>
              </a:graphicData>
            </a:graphic>
          </wp:inline>
        </w:drawing>
      </w:r>
    </w:p>
    <w:p w14:paraId="325B00B3" w14:textId="603F1346" w:rsidR="00181246" w:rsidRDefault="00181246" w:rsidP="00D02DD3">
      <w:pPr>
        <w:tabs>
          <w:tab w:val="left" w:pos="1410"/>
        </w:tabs>
        <w:jc w:val="both"/>
        <w:rPr>
          <w:rFonts w:ascii="Times New Roman" w:hAnsi="Times New Roman" w:cs="Times New Roman"/>
          <w:sz w:val="24"/>
          <w:szCs w:val="24"/>
        </w:rPr>
      </w:pPr>
      <w:r>
        <w:rPr>
          <w:rFonts w:ascii="Times New Roman" w:hAnsi="Times New Roman" w:cs="Times New Roman"/>
          <w:sz w:val="28"/>
          <w:szCs w:val="28"/>
        </w:rPr>
        <w:t xml:space="preserve">-з яких 19,3 млн. грн </w:t>
      </w:r>
      <w:r w:rsidRPr="00181246">
        <w:rPr>
          <w:rFonts w:ascii="Times New Roman" w:hAnsi="Times New Roman" w:cs="Times New Roman"/>
          <w:sz w:val="28"/>
          <w:szCs w:val="28"/>
        </w:rPr>
        <w:t>на закупівлю матеріальних цінностей для закладів освіти (</w:t>
      </w:r>
      <w:r w:rsidRPr="00181246">
        <w:rPr>
          <w:rFonts w:ascii="Times New Roman" w:hAnsi="Times New Roman" w:cs="Times New Roman"/>
          <w:sz w:val="24"/>
          <w:szCs w:val="24"/>
        </w:rPr>
        <w:t>придбання побутових холодильників енергозберігаючих - 3 792 000 грн, шафи жаровні - 3 144 000 грн, морозильні камери побутові енергозберігаючі - 4 392 000 грн, термоконтейнери для їжі - 4 992 000 грн, музичні інструменти та установки - 192 000 грн; акустичні установки - 192 000 грн ; початкові комплекти для програмування (робототехніка) - 576 000 грн; базові комплекти для програмування (робототехніка) - 576 000 грн; ноутбуки для проведення гуртків з робототехніки 1 440 000 грн</w:t>
      </w:r>
      <w:r>
        <w:rPr>
          <w:rFonts w:ascii="Times New Roman" w:hAnsi="Times New Roman" w:cs="Times New Roman"/>
          <w:sz w:val="24"/>
          <w:szCs w:val="24"/>
        </w:rPr>
        <w:t>.);</w:t>
      </w:r>
    </w:p>
    <w:p w14:paraId="6A547A2C" w14:textId="43EEF484" w:rsidR="00181246" w:rsidRPr="00181246" w:rsidRDefault="00181246" w:rsidP="00D02DD3">
      <w:pPr>
        <w:tabs>
          <w:tab w:val="left" w:pos="1410"/>
        </w:tabs>
        <w:jc w:val="both"/>
        <w:rPr>
          <w:rFonts w:ascii="Times New Roman" w:hAnsi="Times New Roman" w:cs="Times New Roman"/>
          <w:sz w:val="28"/>
          <w:szCs w:val="28"/>
        </w:rPr>
      </w:pPr>
      <w:r>
        <w:rPr>
          <w:rFonts w:ascii="Times New Roman" w:hAnsi="Times New Roman" w:cs="Times New Roman"/>
          <w:sz w:val="24"/>
          <w:szCs w:val="24"/>
        </w:rPr>
        <w:t xml:space="preserve">- </w:t>
      </w:r>
      <w:r w:rsidRPr="00181246">
        <w:rPr>
          <w:rFonts w:ascii="Times New Roman" w:hAnsi="Times New Roman" w:cs="Times New Roman"/>
          <w:sz w:val="28"/>
          <w:szCs w:val="28"/>
        </w:rPr>
        <w:t xml:space="preserve">77,0 </w:t>
      </w:r>
      <w:r w:rsidR="000362F6">
        <w:rPr>
          <w:rFonts w:ascii="Times New Roman" w:hAnsi="Times New Roman" w:cs="Times New Roman"/>
          <w:sz w:val="28"/>
          <w:szCs w:val="28"/>
        </w:rPr>
        <w:t xml:space="preserve">млн. </w:t>
      </w:r>
      <w:r w:rsidRPr="00181246">
        <w:rPr>
          <w:rFonts w:ascii="Times New Roman" w:hAnsi="Times New Roman" w:cs="Times New Roman"/>
          <w:sz w:val="28"/>
          <w:szCs w:val="28"/>
        </w:rPr>
        <w:t>грн. на поточні витрати закладів освіти</w:t>
      </w:r>
      <w:r w:rsidRPr="00181246">
        <w:rPr>
          <w:rFonts w:ascii="Times New Roman" w:hAnsi="Times New Roman" w:cs="Times New Roman"/>
          <w:sz w:val="24"/>
          <w:szCs w:val="24"/>
        </w:rPr>
        <w:t xml:space="preserve"> (встановлення АПС - 10 800 000 грн; безбарєрне середовище - 17 000 000 грн; медичні огляди - 1 929 900 грн; обслуговування фільтруючих систем - 2 280 000 грн; встановлення блискавкозахисту (згідно приписів ДСНС) - 44 000 000 грн,  встановлення зовнішнього освітлення прилеглої території - 1 000 000грн.)</w:t>
      </w:r>
    </w:p>
    <w:p w14:paraId="33E40582" w14:textId="0F46A74E" w:rsidR="00D02DD3" w:rsidRPr="00C71507" w:rsidRDefault="00D02DD3" w:rsidP="00D02DD3">
      <w:pPr>
        <w:tabs>
          <w:tab w:val="left" w:pos="1410"/>
        </w:tabs>
        <w:jc w:val="both"/>
        <w:rPr>
          <w:rFonts w:ascii="Times New Roman" w:hAnsi="Times New Roman" w:cs="Times New Roman"/>
          <w:sz w:val="28"/>
          <w:szCs w:val="28"/>
        </w:rPr>
      </w:pPr>
      <w:r w:rsidRPr="00184048">
        <w:rPr>
          <w:rFonts w:ascii="Times New Roman" w:hAnsi="Times New Roman" w:cs="Times New Roman"/>
          <w:b/>
          <w:bCs/>
          <w:sz w:val="28"/>
          <w:szCs w:val="28"/>
        </w:rPr>
        <w:t xml:space="preserve">Слайд </w:t>
      </w:r>
      <w:r>
        <w:rPr>
          <w:rFonts w:ascii="Times New Roman" w:hAnsi="Times New Roman" w:cs="Times New Roman"/>
          <w:b/>
          <w:bCs/>
          <w:sz w:val="28"/>
          <w:szCs w:val="28"/>
        </w:rPr>
        <w:t>11</w:t>
      </w:r>
      <w:r w:rsidR="00C71507">
        <w:rPr>
          <w:rFonts w:ascii="Times New Roman" w:hAnsi="Times New Roman" w:cs="Times New Roman"/>
          <w:b/>
          <w:bCs/>
          <w:sz w:val="28"/>
          <w:szCs w:val="28"/>
        </w:rPr>
        <w:t xml:space="preserve">  </w:t>
      </w:r>
      <w:r w:rsidR="00C71507" w:rsidRPr="00C71507">
        <w:rPr>
          <w:rFonts w:ascii="Times New Roman" w:hAnsi="Times New Roman" w:cs="Times New Roman"/>
          <w:sz w:val="28"/>
          <w:szCs w:val="28"/>
        </w:rPr>
        <w:t xml:space="preserve">Додаткова потреба </w:t>
      </w:r>
      <w:r w:rsidR="00C71507">
        <w:rPr>
          <w:rFonts w:ascii="Times New Roman" w:hAnsi="Times New Roman" w:cs="Times New Roman"/>
          <w:sz w:val="28"/>
          <w:szCs w:val="28"/>
        </w:rPr>
        <w:t>на заробітну плату з нарахуванням складає 13,4 млн.</w:t>
      </w:r>
      <w:r w:rsidR="0072281C">
        <w:rPr>
          <w:rFonts w:ascii="Times New Roman" w:hAnsi="Times New Roman" w:cs="Times New Roman"/>
          <w:sz w:val="28"/>
          <w:szCs w:val="28"/>
        </w:rPr>
        <w:t xml:space="preserve"> </w:t>
      </w:r>
      <w:r w:rsidR="00C71507">
        <w:rPr>
          <w:rFonts w:ascii="Times New Roman" w:hAnsi="Times New Roman" w:cs="Times New Roman"/>
          <w:sz w:val="28"/>
          <w:szCs w:val="28"/>
        </w:rPr>
        <w:t>грн.</w:t>
      </w:r>
      <w:r w:rsidR="0023257C">
        <w:rPr>
          <w:rFonts w:ascii="Times New Roman" w:hAnsi="Times New Roman" w:cs="Times New Roman"/>
          <w:sz w:val="28"/>
          <w:szCs w:val="28"/>
        </w:rPr>
        <w:t xml:space="preserve">, </w:t>
      </w:r>
      <w:r w:rsidR="000362F6">
        <w:rPr>
          <w:rFonts w:ascii="Times New Roman" w:hAnsi="Times New Roman" w:cs="Times New Roman"/>
          <w:sz w:val="28"/>
          <w:szCs w:val="28"/>
        </w:rPr>
        <w:t>в тому числі</w:t>
      </w:r>
      <w:r w:rsidR="0023257C">
        <w:rPr>
          <w:rFonts w:ascii="Times New Roman" w:hAnsi="Times New Roman" w:cs="Times New Roman"/>
          <w:sz w:val="28"/>
          <w:szCs w:val="28"/>
        </w:rPr>
        <w:t>:</w:t>
      </w:r>
    </w:p>
    <w:p w14:paraId="5B4265A2" w14:textId="5C0C56A8" w:rsidR="00067F32" w:rsidRDefault="00067F32" w:rsidP="00B220A5">
      <w:pPr>
        <w:tabs>
          <w:tab w:val="left" w:pos="1410"/>
        </w:tabs>
        <w:ind w:firstLine="567"/>
        <w:jc w:val="both"/>
        <w:rPr>
          <w:rFonts w:ascii="Times New Roman" w:hAnsi="Times New Roman" w:cs="Times New Roman"/>
          <w:b/>
          <w:bCs/>
          <w:sz w:val="28"/>
          <w:szCs w:val="28"/>
        </w:rPr>
      </w:pPr>
      <w:r>
        <w:rPr>
          <w:noProof/>
        </w:rPr>
        <w:drawing>
          <wp:inline distT="0" distB="0" distL="0" distR="0" wp14:anchorId="6065435F" wp14:editId="660A931F">
            <wp:extent cx="6134100" cy="3019425"/>
            <wp:effectExtent l="0" t="0" r="0" b="9525"/>
            <wp:docPr id="228537031"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3703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6134100" cy="3019425"/>
                    </a:xfrm>
                    <a:prstGeom prst="rect">
                      <a:avLst/>
                    </a:prstGeom>
                  </pic:spPr>
                </pic:pic>
              </a:graphicData>
            </a:graphic>
          </wp:inline>
        </w:drawing>
      </w:r>
    </w:p>
    <w:p w14:paraId="1A311E39" w14:textId="40A166D8" w:rsidR="0023257C" w:rsidRPr="0023257C" w:rsidRDefault="000362F6" w:rsidP="00D02DD3">
      <w:pPr>
        <w:tabs>
          <w:tab w:val="left" w:pos="1410"/>
        </w:tabs>
        <w:jc w:val="both"/>
        <w:rPr>
          <w:rFonts w:ascii="Times New Roman" w:hAnsi="Times New Roman" w:cs="Times New Roman"/>
          <w:sz w:val="24"/>
          <w:szCs w:val="24"/>
        </w:rPr>
      </w:pPr>
      <w:r>
        <w:rPr>
          <w:rFonts w:ascii="Times New Roman" w:hAnsi="Times New Roman" w:cs="Times New Roman"/>
          <w:sz w:val="28"/>
          <w:szCs w:val="28"/>
        </w:rPr>
        <w:t>7,8</w:t>
      </w:r>
      <w:r w:rsidR="0023257C">
        <w:rPr>
          <w:rFonts w:ascii="Times New Roman" w:hAnsi="Times New Roman" w:cs="Times New Roman"/>
          <w:sz w:val="28"/>
          <w:szCs w:val="28"/>
        </w:rPr>
        <w:t xml:space="preserve"> млн.</w:t>
      </w:r>
      <w:r w:rsidR="0023257C" w:rsidRPr="0023257C">
        <w:rPr>
          <w:rFonts w:ascii="Times New Roman" w:hAnsi="Times New Roman" w:cs="Times New Roman"/>
          <w:sz w:val="28"/>
          <w:szCs w:val="28"/>
        </w:rPr>
        <w:t xml:space="preserve"> грн - у  зв'язку з отриманням з 01.01.25 р ліцензії на позашкільну освіту в Ліцеї "ОРТ" та в Ліцеї "Домінанта" відкриваються 2 позашкільних підрозділи </w:t>
      </w:r>
      <w:r w:rsidR="0023257C" w:rsidRPr="0023257C">
        <w:rPr>
          <w:rFonts w:ascii="Times New Roman" w:hAnsi="Times New Roman" w:cs="Times New Roman"/>
          <w:sz w:val="24"/>
          <w:szCs w:val="24"/>
        </w:rPr>
        <w:t>(додаткові 43 ставки)</w:t>
      </w:r>
    </w:p>
    <w:p w14:paraId="38290AA3" w14:textId="13ED85C2" w:rsidR="00D02DD3" w:rsidRDefault="00D02DD3" w:rsidP="00D02DD3">
      <w:pPr>
        <w:tabs>
          <w:tab w:val="left" w:pos="1410"/>
        </w:tabs>
        <w:jc w:val="both"/>
        <w:rPr>
          <w:rFonts w:ascii="Times New Roman" w:hAnsi="Times New Roman" w:cs="Times New Roman"/>
          <w:b/>
          <w:bCs/>
          <w:sz w:val="28"/>
          <w:szCs w:val="28"/>
        </w:rPr>
      </w:pPr>
      <w:r w:rsidRPr="00184048">
        <w:rPr>
          <w:rFonts w:ascii="Times New Roman" w:hAnsi="Times New Roman" w:cs="Times New Roman"/>
          <w:b/>
          <w:bCs/>
          <w:sz w:val="28"/>
          <w:szCs w:val="28"/>
        </w:rPr>
        <w:lastRenderedPageBreak/>
        <w:t xml:space="preserve">Слайд </w:t>
      </w:r>
      <w:r>
        <w:rPr>
          <w:rFonts w:ascii="Times New Roman" w:hAnsi="Times New Roman" w:cs="Times New Roman"/>
          <w:b/>
          <w:bCs/>
          <w:sz w:val="28"/>
          <w:szCs w:val="28"/>
        </w:rPr>
        <w:t>12</w:t>
      </w:r>
    </w:p>
    <w:p w14:paraId="64D74104" w14:textId="2F7BB1CA" w:rsidR="00106E4F" w:rsidRPr="00106E4F" w:rsidRDefault="00106E4F" w:rsidP="00106E4F">
      <w:pPr>
        <w:tabs>
          <w:tab w:val="left" w:pos="1410"/>
        </w:tabs>
        <w:jc w:val="both"/>
        <w:rPr>
          <w:rFonts w:ascii="Times New Roman" w:hAnsi="Times New Roman" w:cs="Times New Roman"/>
          <w:sz w:val="28"/>
          <w:szCs w:val="28"/>
        </w:rPr>
      </w:pPr>
      <w:r w:rsidRPr="00106E4F">
        <w:rPr>
          <w:rFonts w:ascii="Times New Roman" w:hAnsi="Times New Roman" w:cs="Times New Roman"/>
          <w:sz w:val="28"/>
          <w:szCs w:val="28"/>
        </w:rPr>
        <w:t>1</w:t>
      </w:r>
      <w:r>
        <w:rPr>
          <w:rFonts w:ascii="Times New Roman" w:hAnsi="Times New Roman" w:cs="Times New Roman"/>
          <w:sz w:val="28"/>
          <w:szCs w:val="28"/>
        </w:rPr>
        <w:t>,</w:t>
      </w:r>
      <w:r w:rsidR="000362F6">
        <w:rPr>
          <w:rFonts w:ascii="Times New Roman" w:hAnsi="Times New Roman" w:cs="Times New Roman"/>
          <w:sz w:val="28"/>
          <w:szCs w:val="28"/>
        </w:rPr>
        <w:t>6</w:t>
      </w:r>
      <w:r>
        <w:rPr>
          <w:rFonts w:ascii="Times New Roman" w:hAnsi="Times New Roman" w:cs="Times New Roman"/>
          <w:sz w:val="28"/>
          <w:szCs w:val="28"/>
        </w:rPr>
        <w:t xml:space="preserve"> млн.</w:t>
      </w:r>
      <w:r w:rsidRPr="00106E4F">
        <w:rPr>
          <w:rFonts w:ascii="Times New Roman" w:hAnsi="Times New Roman" w:cs="Times New Roman"/>
          <w:sz w:val="28"/>
          <w:szCs w:val="28"/>
        </w:rPr>
        <w:t xml:space="preserve"> грн - для забезпечення виплати заробітної плати Інклюзивно-ресурсного центру № 4 у </w:t>
      </w:r>
      <w:r>
        <w:rPr>
          <w:rFonts w:ascii="Times New Roman" w:hAnsi="Times New Roman" w:cs="Times New Roman"/>
          <w:sz w:val="28"/>
          <w:szCs w:val="28"/>
        </w:rPr>
        <w:t xml:space="preserve">якому в </w:t>
      </w:r>
      <w:r w:rsidRPr="00106E4F">
        <w:rPr>
          <w:rFonts w:ascii="Times New Roman" w:hAnsi="Times New Roman" w:cs="Times New Roman"/>
          <w:sz w:val="28"/>
          <w:szCs w:val="28"/>
        </w:rPr>
        <w:t xml:space="preserve">зв’язку із збільшенням контингенту дітей з 01 січня 2025 року збільшується штатна чисельність </w:t>
      </w:r>
      <w:r w:rsidRPr="00106E4F">
        <w:rPr>
          <w:rFonts w:ascii="Times New Roman" w:hAnsi="Times New Roman" w:cs="Times New Roman"/>
          <w:sz w:val="24"/>
          <w:szCs w:val="24"/>
        </w:rPr>
        <w:t>( додаткові 7 ставок);</w:t>
      </w:r>
    </w:p>
    <w:p w14:paraId="7E35ABFC" w14:textId="781C1F2F" w:rsidR="00B0727A" w:rsidRPr="007A61D6" w:rsidRDefault="00106E4F" w:rsidP="00106E4F">
      <w:pPr>
        <w:tabs>
          <w:tab w:val="left" w:pos="1410"/>
        </w:tabs>
        <w:jc w:val="both"/>
        <w:rPr>
          <w:rFonts w:ascii="Times New Roman" w:hAnsi="Times New Roman" w:cs="Times New Roman"/>
          <w:sz w:val="24"/>
          <w:szCs w:val="24"/>
        </w:rPr>
      </w:pPr>
      <w:r w:rsidRPr="00106E4F">
        <w:rPr>
          <w:rFonts w:ascii="Times New Roman" w:hAnsi="Times New Roman" w:cs="Times New Roman"/>
          <w:sz w:val="28"/>
          <w:szCs w:val="28"/>
        </w:rPr>
        <w:t xml:space="preserve">- </w:t>
      </w:r>
      <w:r w:rsidR="000362F6">
        <w:rPr>
          <w:rFonts w:ascii="Times New Roman" w:hAnsi="Times New Roman" w:cs="Times New Roman"/>
          <w:sz w:val="28"/>
          <w:szCs w:val="28"/>
        </w:rPr>
        <w:t>4,0</w:t>
      </w:r>
      <w:r w:rsidR="007A61D6">
        <w:rPr>
          <w:rFonts w:ascii="Times New Roman" w:hAnsi="Times New Roman" w:cs="Times New Roman"/>
          <w:sz w:val="28"/>
          <w:szCs w:val="28"/>
        </w:rPr>
        <w:t xml:space="preserve"> млн. </w:t>
      </w:r>
      <w:r w:rsidRPr="00106E4F">
        <w:rPr>
          <w:rFonts w:ascii="Times New Roman" w:hAnsi="Times New Roman" w:cs="Times New Roman"/>
          <w:sz w:val="28"/>
          <w:szCs w:val="28"/>
        </w:rPr>
        <w:t xml:space="preserve">грн - </w:t>
      </w:r>
      <w:r w:rsidR="007A61D6" w:rsidRPr="00106E4F">
        <w:rPr>
          <w:rFonts w:ascii="Times New Roman" w:hAnsi="Times New Roman" w:cs="Times New Roman"/>
          <w:sz w:val="28"/>
          <w:szCs w:val="28"/>
        </w:rPr>
        <w:t xml:space="preserve">для забезпечення виплати заробітної плати </w:t>
      </w:r>
      <w:r w:rsidR="007A61D6">
        <w:rPr>
          <w:rFonts w:ascii="Times New Roman" w:hAnsi="Times New Roman" w:cs="Times New Roman"/>
          <w:sz w:val="28"/>
          <w:szCs w:val="28"/>
        </w:rPr>
        <w:t>працівникам дитячої музичної школи</w:t>
      </w:r>
      <w:r w:rsidR="007A61D6" w:rsidRPr="00106E4F">
        <w:rPr>
          <w:rFonts w:ascii="Times New Roman" w:hAnsi="Times New Roman" w:cs="Times New Roman"/>
          <w:sz w:val="28"/>
          <w:szCs w:val="28"/>
        </w:rPr>
        <w:t xml:space="preserve"> №16 </w:t>
      </w:r>
      <w:r w:rsidR="007A61D6">
        <w:rPr>
          <w:rFonts w:ascii="Times New Roman" w:hAnsi="Times New Roman" w:cs="Times New Roman"/>
          <w:sz w:val="28"/>
          <w:szCs w:val="28"/>
        </w:rPr>
        <w:t xml:space="preserve">в якій </w:t>
      </w:r>
      <w:r w:rsidRPr="00106E4F">
        <w:rPr>
          <w:rFonts w:ascii="Times New Roman" w:hAnsi="Times New Roman" w:cs="Times New Roman"/>
          <w:sz w:val="28"/>
          <w:szCs w:val="28"/>
        </w:rPr>
        <w:t xml:space="preserve">у </w:t>
      </w:r>
      <w:r w:rsidR="007A61D6" w:rsidRPr="00106E4F">
        <w:rPr>
          <w:rFonts w:ascii="Times New Roman" w:hAnsi="Times New Roman" w:cs="Times New Roman"/>
          <w:sz w:val="28"/>
          <w:szCs w:val="28"/>
        </w:rPr>
        <w:t>зв’язку</w:t>
      </w:r>
      <w:r w:rsidRPr="00106E4F">
        <w:rPr>
          <w:rFonts w:ascii="Times New Roman" w:hAnsi="Times New Roman" w:cs="Times New Roman"/>
          <w:sz w:val="28"/>
          <w:szCs w:val="28"/>
        </w:rPr>
        <w:t xml:space="preserve"> з відкриттям нових напрямків групових занять та збільшенням контингенту дітей додатково  в вводяться ставки </w:t>
      </w:r>
      <w:r w:rsidR="007A61D6" w:rsidRPr="007A61D6">
        <w:rPr>
          <w:rFonts w:ascii="Times New Roman" w:hAnsi="Times New Roman" w:cs="Times New Roman"/>
          <w:sz w:val="24"/>
          <w:szCs w:val="24"/>
        </w:rPr>
        <w:t>(</w:t>
      </w:r>
      <w:r w:rsidRPr="007A61D6">
        <w:rPr>
          <w:rFonts w:ascii="Times New Roman" w:hAnsi="Times New Roman" w:cs="Times New Roman"/>
          <w:sz w:val="24"/>
          <w:szCs w:val="24"/>
        </w:rPr>
        <w:t>педагогічного персоналу - 11,78 та адміністративно-технічного - 5,5</w:t>
      </w:r>
      <w:r w:rsidR="007A61D6" w:rsidRPr="007A61D6">
        <w:rPr>
          <w:rFonts w:ascii="Times New Roman" w:hAnsi="Times New Roman" w:cs="Times New Roman"/>
          <w:sz w:val="24"/>
          <w:szCs w:val="24"/>
        </w:rPr>
        <w:t>)</w:t>
      </w:r>
      <w:r w:rsidRPr="007A61D6">
        <w:rPr>
          <w:rFonts w:ascii="Times New Roman" w:hAnsi="Times New Roman" w:cs="Times New Roman"/>
          <w:sz w:val="24"/>
          <w:szCs w:val="24"/>
        </w:rPr>
        <w:t>.</w:t>
      </w:r>
    </w:p>
    <w:p w14:paraId="2A9FC101" w14:textId="5599F6C6" w:rsidR="00137FF9" w:rsidRDefault="00067F32" w:rsidP="00067F32">
      <w:pPr>
        <w:tabs>
          <w:tab w:val="left" w:pos="1276"/>
        </w:tabs>
        <w:ind w:left="1276" w:hanging="567"/>
        <w:jc w:val="both"/>
        <w:rPr>
          <w:rFonts w:ascii="Times New Roman" w:hAnsi="Times New Roman" w:cs="Times New Roman"/>
          <w:b/>
          <w:bCs/>
          <w:sz w:val="28"/>
          <w:szCs w:val="28"/>
        </w:rPr>
      </w:pPr>
      <w:r>
        <w:rPr>
          <w:noProof/>
        </w:rPr>
        <w:drawing>
          <wp:inline distT="0" distB="0" distL="0" distR="0" wp14:anchorId="0E9CE8DE" wp14:editId="220DB71B">
            <wp:extent cx="6219825" cy="3467100"/>
            <wp:effectExtent l="0" t="0" r="9525" b="0"/>
            <wp:docPr id="1815055329"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055329"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6219825" cy="3467100"/>
                    </a:xfrm>
                    <a:prstGeom prst="rect">
                      <a:avLst/>
                    </a:prstGeom>
                  </pic:spPr>
                </pic:pic>
              </a:graphicData>
            </a:graphic>
          </wp:inline>
        </w:drawing>
      </w:r>
    </w:p>
    <w:p w14:paraId="55D0ACE0" w14:textId="77777777" w:rsidR="00F3278B" w:rsidRDefault="00F3278B" w:rsidP="007E1C06">
      <w:pPr>
        <w:spacing w:line="276" w:lineRule="auto"/>
        <w:jc w:val="both"/>
        <w:rPr>
          <w:rFonts w:ascii="Times New Roman" w:hAnsi="Times New Roman" w:cs="Times New Roman"/>
          <w:b/>
          <w:bCs/>
          <w:sz w:val="28"/>
          <w:szCs w:val="28"/>
        </w:rPr>
      </w:pPr>
    </w:p>
    <w:p w14:paraId="2BC605B4" w14:textId="03365111" w:rsidR="007E1C06" w:rsidRPr="00977BF4" w:rsidRDefault="007E1C06" w:rsidP="007E1C06">
      <w:pPr>
        <w:spacing w:line="276" w:lineRule="auto"/>
        <w:jc w:val="both"/>
        <w:rPr>
          <w:rFonts w:ascii="Times New Roman" w:hAnsi="Times New Roman" w:cs="Times New Roman"/>
          <w:b/>
          <w:bCs/>
          <w:sz w:val="28"/>
          <w:szCs w:val="28"/>
        </w:rPr>
      </w:pPr>
      <w:r w:rsidRPr="00827EF6">
        <w:rPr>
          <w:rFonts w:ascii="Times New Roman" w:hAnsi="Times New Roman" w:cs="Times New Roman"/>
          <w:b/>
          <w:bCs/>
          <w:sz w:val="28"/>
          <w:szCs w:val="28"/>
        </w:rPr>
        <w:t xml:space="preserve">Слайд </w:t>
      </w:r>
      <w:r w:rsidR="00827EF6" w:rsidRPr="00827EF6">
        <w:rPr>
          <w:rFonts w:ascii="Times New Roman" w:hAnsi="Times New Roman" w:cs="Times New Roman"/>
          <w:b/>
          <w:bCs/>
          <w:sz w:val="28"/>
          <w:szCs w:val="28"/>
        </w:rPr>
        <w:t>13</w:t>
      </w:r>
      <w:r>
        <w:rPr>
          <w:rFonts w:ascii="Times New Roman" w:hAnsi="Times New Roman" w:cs="Times New Roman"/>
          <w:sz w:val="28"/>
          <w:szCs w:val="28"/>
        </w:rPr>
        <w:t xml:space="preserve"> </w:t>
      </w:r>
      <w:r w:rsidR="00977BF4">
        <w:rPr>
          <w:rFonts w:ascii="Times New Roman" w:hAnsi="Times New Roman" w:cs="Times New Roman"/>
          <w:sz w:val="28"/>
          <w:szCs w:val="28"/>
        </w:rPr>
        <w:t xml:space="preserve"> </w:t>
      </w:r>
      <w:r w:rsidR="003627CC" w:rsidRPr="00977BF4">
        <w:rPr>
          <w:rFonts w:ascii="Times New Roman" w:hAnsi="Times New Roman" w:cs="Times New Roman"/>
          <w:b/>
          <w:bCs/>
          <w:sz w:val="28"/>
          <w:szCs w:val="28"/>
        </w:rPr>
        <w:t>Молодіжна політика</w:t>
      </w:r>
    </w:p>
    <w:p w14:paraId="4AE85B3D" w14:textId="0CD3796D" w:rsidR="007E1C06" w:rsidRDefault="001A5DC8" w:rsidP="00F3278B">
      <w:pPr>
        <w:ind w:left="993"/>
        <w:rPr>
          <w:rFonts w:ascii="Times New Roman" w:hAnsi="Times New Roman" w:cs="Times New Roman"/>
          <w:b/>
          <w:bCs/>
          <w:sz w:val="28"/>
          <w:szCs w:val="28"/>
          <w:u w:val="single"/>
        </w:rPr>
      </w:pPr>
      <w:r>
        <w:rPr>
          <w:noProof/>
        </w:rPr>
        <w:drawing>
          <wp:inline distT="0" distB="0" distL="0" distR="0" wp14:anchorId="3CF5D2C3" wp14:editId="06D9F037">
            <wp:extent cx="5762625" cy="2762250"/>
            <wp:effectExtent l="0" t="0" r="9525" b="0"/>
            <wp:docPr id="1857359342"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359342"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762625" cy="2762250"/>
                    </a:xfrm>
                    <a:prstGeom prst="rect">
                      <a:avLst/>
                    </a:prstGeom>
                  </pic:spPr>
                </pic:pic>
              </a:graphicData>
            </a:graphic>
          </wp:inline>
        </w:drawing>
      </w:r>
    </w:p>
    <w:p w14:paraId="6070C5FC" w14:textId="77777777" w:rsidR="003627CC" w:rsidRDefault="003627CC" w:rsidP="003627CC">
      <w:pPr>
        <w:spacing w:line="276" w:lineRule="auto"/>
        <w:ind w:firstLine="708"/>
        <w:jc w:val="both"/>
        <w:rPr>
          <w:rFonts w:ascii="Times New Roman" w:hAnsi="Times New Roman" w:cs="Times New Roman"/>
          <w:sz w:val="28"/>
          <w:szCs w:val="28"/>
        </w:rPr>
      </w:pPr>
      <w:r w:rsidRPr="00B9471F">
        <w:rPr>
          <w:rFonts w:ascii="Times New Roman" w:hAnsi="Times New Roman" w:cs="Times New Roman"/>
          <w:sz w:val="28"/>
          <w:szCs w:val="28"/>
        </w:rPr>
        <w:t xml:space="preserve">Видатки по галузі </w:t>
      </w:r>
      <w:r>
        <w:rPr>
          <w:rFonts w:ascii="Times New Roman" w:hAnsi="Times New Roman" w:cs="Times New Roman"/>
          <w:sz w:val="28"/>
          <w:szCs w:val="28"/>
        </w:rPr>
        <w:t>молодіжна політика</w:t>
      </w:r>
      <w:r w:rsidRPr="00B9471F">
        <w:rPr>
          <w:rFonts w:ascii="Times New Roman" w:hAnsi="Times New Roman" w:cs="Times New Roman"/>
          <w:sz w:val="28"/>
          <w:szCs w:val="28"/>
        </w:rPr>
        <w:t xml:space="preserve"> забезпечено граничним обсягом </w:t>
      </w:r>
      <w:r>
        <w:rPr>
          <w:rFonts w:ascii="Times New Roman" w:hAnsi="Times New Roman" w:cs="Times New Roman"/>
          <w:sz w:val="28"/>
          <w:szCs w:val="28"/>
        </w:rPr>
        <w:t>на 91,7%</w:t>
      </w:r>
    </w:p>
    <w:p w14:paraId="654BD17C" w14:textId="77777777" w:rsidR="00F3278B" w:rsidRDefault="00F3278B" w:rsidP="00B9471F">
      <w:pPr>
        <w:spacing w:line="276" w:lineRule="auto"/>
        <w:jc w:val="both"/>
        <w:rPr>
          <w:rFonts w:ascii="Times New Roman" w:hAnsi="Times New Roman" w:cs="Times New Roman"/>
          <w:b/>
          <w:bCs/>
          <w:sz w:val="28"/>
          <w:szCs w:val="28"/>
        </w:rPr>
      </w:pPr>
    </w:p>
    <w:p w14:paraId="1248D38D" w14:textId="77777777" w:rsidR="00F3278B" w:rsidRDefault="00F3278B" w:rsidP="00B9471F">
      <w:pPr>
        <w:spacing w:line="276" w:lineRule="auto"/>
        <w:jc w:val="both"/>
        <w:rPr>
          <w:rFonts w:ascii="Times New Roman" w:hAnsi="Times New Roman" w:cs="Times New Roman"/>
          <w:b/>
          <w:bCs/>
          <w:sz w:val="28"/>
          <w:szCs w:val="28"/>
        </w:rPr>
      </w:pPr>
    </w:p>
    <w:p w14:paraId="72BAA426" w14:textId="28B06614" w:rsidR="003C6895" w:rsidRPr="003627CC" w:rsidRDefault="00CE6590" w:rsidP="00B9471F">
      <w:pPr>
        <w:spacing w:line="276" w:lineRule="auto"/>
        <w:jc w:val="both"/>
        <w:rPr>
          <w:rFonts w:ascii="Times New Roman" w:hAnsi="Times New Roman" w:cs="Times New Roman"/>
          <w:sz w:val="28"/>
          <w:szCs w:val="28"/>
        </w:rPr>
      </w:pPr>
      <w:r w:rsidRPr="003627CC">
        <w:rPr>
          <w:rFonts w:ascii="Times New Roman" w:hAnsi="Times New Roman" w:cs="Times New Roman"/>
          <w:b/>
          <w:bCs/>
          <w:sz w:val="28"/>
          <w:szCs w:val="28"/>
        </w:rPr>
        <w:lastRenderedPageBreak/>
        <w:t xml:space="preserve">Слайд </w:t>
      </w:r>
      <w:r w:rsidR="003627CC" w:rsidRPr="003627CC">
        <w:rPr>
          <w:rFonts w:ascii="Times New Roman" w:hAnsi="Times New Roman" w:cs="Times New Roman"/>
          <w:b/>
          <w:bCs/>
          <w:sz w:val="28"/>
          <w:szCs w:val="28"/>
        </w:rPr>
        <w:t>14</w:t>
      </w:r>
      <w:r w:rsidR="00B9471F" w:rsidRPr="003627CC">
        <w:rPr>
          <w:rFonts w:ascii="Times New Roman" w:hAnsi="Times New Roman" w:cs="Times New Roman"/>
          <w:sz w:val="28"/>
          <w:szCs w:val="28"/>
        </w:rPr>
        <w:t xml:space="preserve"> </w:t>
      </w:r>
    </w:p>
    <w:p w14:paraId="73D4019B" w14:textId="5C3A8754" w:rsidR="003C6895" w:rsidRDefault="003C6895" w:rsidP="004250F6">
      <w:pPr>
        <w:spacing w:line="276" w:lineRule="auto"/>
        <w:ind w:left="567"/>
        <w:jc w:val="both"/>
        <w:rPr>
          <w:rFonts w:ascii="Times New Roman" w:hAnsi="Times New Roman" w:cs="Times New Roman"/>
          <w:sz w:val="28"/>
          <w:szCs w:val="28"/>
        </w:rPr>
      </w:pPr>
      <w:r>
        <w:rPr>
          <w:noProof/>
        </w:rPr>
        <w:drawing>
          <wp:inline distT="0" distB="0" distL="0" distR="0" wp14:anchorId="4C668458" wp14:editId="5352B01C">
            <wp:extent cx="5857875" cy="3209925"/>
            <wp:effectExtent l="0" t="0" r="9525" b="9525"/>
            <wp:docPr id="137466658"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6658"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857875" cy="3209925"/>
                    </a:xfrm>
                    <a:prstGeom prst="rect">
                      <a:avLst/>
                    </a:prstGeom>
                  </pic:spPr>
                </pic:pic>
              </a:graphicData>
            </a:graphic>
          </wp:inline>
        </w:drawing>
      </w:r>
    </w:p>
    <w:p w14:paraId="296860A4" w14:textId="4619F0B5" w:rsidR="006529F4" w:rsidRDefault="003627CC" w:rsidP="006529F4">
      <w:pPr>
        <w:spacing w:after="0" w:line="276" w:lineRule="auto"/>
        <w:jc w:val="both"/>
        <w:rPr>
          <w:rFonts w:ascii="Times New Roman" w:hAnsi="Times New Roman" w:cs="Times New Roman"/>
          <w:sz w:val="28"/>
          <w:szCs w:val="28"/>
        </w:rPr>
      </w:pPr>
      <w:r>
        <w:rPr>
          <w:rFonts w:ascii="Times New Roman" w:hAnsi="Times New Roman" w:cs="Times New Roman"/>
          <w:sz w:val="28"/>
          <w:szCs w:val="28"/>
        </w:rPr>
        <w:tab/>
        <w:t xml:space="preserve">Додаткова потреба </w:t>
      </w:r>
      <w:r w:rsidR="00804DE6">
        <w:rPr>
          <w:rFonts w:ascii="Times New Roman" w:hAnsi="Times New Roman" w:cs="Times New Roman"/>
          <w:sz w:val="28"/>
          <w:szCs w:val="28"/>
        </w:rPr>
        <w:t xml:space="preserve">на утримання клубів за місцем проживання </w:t>
      </w:r>
      <w:r>
        <w:rPr>
          <w:rFonts w:ascii="Times New Roman" w:hAnsi="Times New Roman" w:cs="Times New Roman"/>
          <w:sz w:val="28"/>
          <w:szCs w:val="28"/>
        </w:rPr>
        <w:t xml:space="preserve">складає – </w:t>
      </w:r>
      <w:r w:rsidR="00804DE6">
        <w:rPr>
          <w:rFonts w:ascii="Times New Roman" w:hAnsi="Times New Roman" w:cs="Times New Roman"/>
          <w:sz w:val="28"/>
          <w:szCs w:val="28"/>
        </w:rPr>
        <w:br/>
      </w:r>
      <w:r w:rsidRPr="00EC5A98">
        <w:rPr>
          <w:rFonts w:ascii="Times New Roman" w:hAnsi="Times New Roman" w:cs="Times New Roman"/>
          <w:sz w:val="28"/>
          <w:szCs w:val="28"/>
        </w:rPr>
        <w:t>2,1 млн. грн,</w:t>
      </w:r>
      <w:r>
        <w:rPr>
          <w:rFonts w:ascii="Times New Roman" w:hAnsi="Times New Roman" w:cs="Times New Roman"/>
          <w:sz w:val="28"/>
          <w:szCs w:val="28"/>
        </w:rPr>
        <w:t xml:space="preserve"> зокрема це</w:t>
      </w:r>
      <w:r w:rsidR="006529F4">
        <w:rPr>
          <w:rFonts w:ascii="Times New Roman" w:hAnsi="Times New Roman" w:cs="Times New Roman"/>
          <w:sz w:val="28"/>
          <w:szCs w:val="28"/>
        </w:rPr>
        <w:t>:</w:t>
      </w:r>
    </w:p>
    <w:p w14:paraId="6D982FD4" w14:textId="77777777" w:rsidR="006529F4" w:rsidRDefault="006529F4" w:rsidP="006529F4">
      <w:pPr>
        <w:spacing w:after="0" w:line="276" w:lineRule="auto"/>
        <w:jc w:val="both"/>
        <w:rPr>
          <w:rFonts w:ascii="Times New Roman" w:hAnsi="Times New Roman" w:cs="Times New Roman"/>
          <w:sz w:val="28"/>
          <w:szCs w:val="28"/>
        </w:rPr>
      </w:pPr>
      <w:r>
        <w:rPr>
          <w:rFonts w:ascii="Times New Roman" w:hAnsi="Times New Roman" w:cs="Times New Roman"/>
          <w:sz w:val="28"/>
          <w:szCs w:val="28"/>
        </w:rPr>
        <w:t>-</w:t>
      </w:r>
      <w:r w:rsidR="003627CC">
        <w:rPr>
          <w:rFonts w:ascii="Times New Roman" w:hAnsi="Times New Roman" w:cs="Times New Roman"/>
          <w:sz w:val="28"/>
          <w:szCs w:val="28"/>
        </w:rPr>
        <w:t xml:space="preserve"> видатки на поточний ремонт приміщень -0,5 млн. грн</w:t>
      </w:r>
      <w:r>
        <w:rPr>
          <w:rFonts w:ascii="Times New Roman" w:hAnsi="Times New Roman" w:cs="Times New Roman"/>
          <w:sz w:val="28"/>
          <w:szCs w:val="28"/>
        </w:rPr>
        <w:t>;</w:t>
      </w:r>
    </w:p>
    <w:p w14:paraId="0DF1C483" w14:textId="168FC8CB" w:rsidR="003C6895" w:rsidRDefault="006529F4" w:rsidP="006529F4">
      <w:pPr>
        <w:tabs>
          <w:tab w:val="left" w:pos="0"/>
          <w:tab w:val="left" w:pos="284"/>
        </w:tabs>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627CC">
        <w:rPr>
          <w:rFonts w:ascii="Times New Roman" w:hAnsi="Times New Roman" w:cs="Times New Roman"/>
          <w:sz w:val="28"/>
          <w:szCs w:val="28"/>
        </w:rPr>
        <w:t>видатки на встановлення пожежної сигналізації – 1,6 млн. грн.</w:t>
      </w:r>
    </w:p>
    <w:p w14:paraId="5B67C44F" w14:textId="77777777" w:rsidR="006529F4" w:rsidRDefault="006529F4" w:rsidP="006529F4">
      <w:pPr>
        <w:tabs>
          <w:tab w:val="left" w:pos="0"/>
          <w:tab w:val="left" w:pos="284"/>
        </w:tabs>
        <w:spacing w:after="0" w:line="276" w:lineRule="auto"/>
        <w:jc w:val="both"/>
        <w:rPr>
          <w:rFonts w:ascii="Times New Roman" w:hAnsi="Times New Roman" w:cs="Times New Roman"/>
          <w:sz w:val="28"/>
          <w:szCs w:val="28"/>
        </w:rPr>
      </w:pPr>
    </w:p>
    <w:p w14:paraId="793FC713" w14:textId="07F92BA2" w:rsidR="0013479E" w:rsidRPr="00977BF4" w:rsidRDefault="0013479E" w:rsidP="0013479E">
      <w:pPr>
        <w:spacing w:line="276" w:lineRule="auto"/>
        <w:jc w:val="both"/>
        <w:rPr>
          <w:rFonts w:ascii="Times New Roman" w:hAnsi="Times New Roman" w:cs="Times New Roman"/>
          <w:b/>
          <w:bCs/>
          <w:sz w:val="28"/>
          <w:szCs w:val="28"/>
        </w:rPr>
      </w:pPr>
      <w:r w:rsidRPr="003627CC">
        <w:rPr>
          <w:rFonts w:ascii="Times New Roman" w:hAnsi="Times New Roman" w:cs="Times New Roman"/>
          <w:b/>
          <w:bCs/>
          <w:sz w:val="28"/>
          <w:szCs w:val="28"/>
        </w:rPr>
        <w:t>Слайд 1</w:t>
      </w:r>
      <w:r>
        <w:rPr>
          <w:rFonts w:ascii="Times New Roman" w:hAnsi="Times New Roman" w:cs="Times New Roman"/>
          <w:b/>
          <w:bCs/>
          <w:sz w:val="28"/>
          <w:szCs w:val="28"/>
        </w:rPr>
        <w:t>5</w:t>
      </w:r>
      <w:r w:rsidR="00EA66E5">
        <w:rPr>
          <w:rFonts w:ascii="Times New Roman" w:hAnsi="Times New Roman" w:cs="Times New Roman"/>
          <w:b/>
          <w:bCs/>
          <w:sz w:val="28"/>
          <w:szCs w:val="28"/>
        </w:rPr>
        <w:t xml:space="preserve"> </w:t>
      </w:r>
      <w:r w:rsidR="00977BF4">
        <w:rPr>
          <w:rFonts w:ascii="Times New Roman" w:hAnsi="Times New Roman" w:cs="Times New Roman"/>
          <w:b/>
          <w:bCs/>
          <w:sz w:val="28"/>
          <w:szCs w:val="28"/>
        </w:rPr>
        <w:t xml:space="preserve">  </w:t>
      </w:r>
      <w:r w:rsidR="00EA66E5" w:rsidRPr="00977BF4">
        <w:rPr>
          <w:rFonts w:ascii="Times New Roman" w:hAnsi="Times New Roman" w:cs="Times New Roman"/>
          <w:b/>
          <w:bCs/>
          <w:sz w:val="28"/>
          <w:szCs w:val="28"/>
        </w:rPr>
        <w:t>Соціальний захист</w:t>
      </w:r>
      <w:r w:rsidRPr="00977BF4">
        <w:rPr>
          <w:rFonts w:ascii="Times New Roman" w:hAnsi="Times New Roman" w:cs="Times New Roman"/>
          <w:b/>
          <w:bCs/>
          <w:sz w:val="28"/>
          <w:szCs w:val="28"/>
        </w:rPr>
        <w:t xml:space="preserve"> </w:t>
      </w:r>
      <w:r w:rsidR="00EA66E5" w:rsidRPr="00977BF4">
        <w:rPr>
          <w:rFonts w:ascii="Times New Roman" w:hAnsi="Times New Roman" w:cs="Times New Roman"/>
          <w:b/>
          <w:bCs/>
          <w:sz w:val="28"/>
          <w:szCs w:val="28"/>
        </w:rPr>
        <w:t>та соціальне забезпечення.</w:t>
      </w:r>
    </w:p>
    <w:p w14:paraId="3B69218B" w14:textId="10FDBE97" w:rsidR="003C6895" w:rsidRDefault="00977BF4" w:rsidP="004250F6">
      <w:pPr>
        <w:spacing w:line="276" w:lineRule="auto"/>
        <w:ind w:left="851"/>
        <w:jc w:val="both"/>
        <w:rPr>
          <w:rFonts w:ascii="Times New Roman" w:hAnsi="Times New Roman" w:cs="Times New Roman"/>
          <w:sz w:val="28"/>
          <w:szCs w:val="28"/>
        </w:rPr>
      </w:pPr>
      <w:r>
        <w:rPr>
          <w:noProof/>
        </w:rPr>
        <w:drawing>
          <wp:inline distT="0" distB="0" distL="0" distR="0" wp14:anchorId="71854F3D" wp14:editId="404174E0">
            <wp:extent cx="5505450" cy="3114675"/>
            <wp:effectExtent l="0" t="0" r="0" b="9525"/>
            <wp:docPr id="1324477322"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477322"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5505450" cy="3114675"/>
                    </a:xfrm>
                    <a:prstGeom prst="rect">
                      <a:avLst/>
                    </a:prstGeom>
                  </pic:spPr>
                </pic:pic>
              </a:graphicData>
            </a:graphic>
          </wp:inline>
        </w:drawing>
      </w:r>
    </w:p>
    <w:p w14:paraId="75C5C430" w14:textId="6F8398A9" w:rsidR="00976570" w:rsidRDefault="00B9471F" w:rsidP="00977BF4">
      <w:pPr>
        <w:spacing w:line="276" w:lineRule="auto"/>
        <w:ind w:firstLine="708"/>
        <w:jc w:val="both"/>
        <w:rPr>
          <w:rFonts w:ascii="Times New Roman" w:hAnsi="Times New Roman" w:cs="Times New Roman"/>
          <w:sz w:val="28"/>
          <w:szCs w:val="28"/>
        </w:rPr>
      </w:pPr>
      <w:r w:rsidRPr="00B9471F">
        <w:rPr>
          <w:rFonts w:ascii="Times New Roman" w:hAnsi="Times New Roman" w:cs="Times New Roman"/>
          <w:sz w:val="28"/>
          <w:szCs w:val="28"/>
        </w:rPr>
        <w:t xml:space="preserve">Видатки по галузі соціального захисту забезпечено граничним обсягом на </w:t>
      </w:r>
      <w:r w:rsidR="00EC1419">
        <w:rPr>
          <w:rFonts w:ascii="Times New Roman" w:hAnsi="Times New Roman" w:cs="Times New Roman"/>
          <w:sz w:val="28"/>
          <w:szCs w:val="28"/>
        </w:rPr>
        <w:t>87</w:t>
      </w:r>
      <w:r w:rsidRPr="00EC1419">
        <w:rPr>
          <w:rFonts w:ascii="Times New Roman" w:hAnsi="Times New Roman" w:cs="Times New Roman"/>
          <w:sz w:val="28"/>
          <w:szCs w:val="28"/>
        </w:rPr>
        <w:t>%.</w:t>
      </w:r>
      <w:r>
        <w:rPr>
          <w:rFonts w:ascii="Times New Roman" w:hAnsi="Times New Roman" w:cs="Times New Roman"/>
          <w:sz w:val="28"/>
          <w:szCs w:val="28"/>
        </w:rPr>
        <w:t xml:space="preserve"> </w:t>
      </w:r>
    </w:p>
    <w:p w14:paraId="3FE89081" w14:textId="77777777" w:rsidR="004250F6" w:rsidRDefault="004250F6" w:rsidP="00977BF4">
      <w:pPr>
        <w:rPr>
          <w:rFonts w:ascii="Times New Roman" w:hAnsi="Times New Roman" w:cs="Times New Roman"/>
          <w:b/>
          <w:bCs/>
          <w:sz w:val="28"/>
          <w:szCs w:val="28"/>
        </w:rPr>
      </w:pPr>
    </w:p>
    <w:p w14:paraId="0B482011" w14:textId="77777777" w:rsidR="004250F6" w:rsidRDefault="004250F6" w:rsidP="00977BF4">
      <w:pPr>
        <w:rPr>
          <w:rFonts w:ascii="Times New Roman" w:hAnsi="Times New Roman" w:cs="Times New Roman"/>
          <w:b/>
          <w:bCs/>
          <w:sz w:val="28"/>
          <w:szCs w:val="28"/>
        </w:rPr>
      </w:pPr>
    </w:p>
    <w:p w14:paraId="30DFFD99" w14:textId="77777777" w:rsidR="004250F6" w:rsidRDefault="004250F6" w:rsidP="00977BF4">
      <w:pPr>
        <w:rPr>
          <w:rFonts w:ascii="Times New Roman" w:hAnsi="Times New Roman" w:cs="Times New Roman"/>
          <w:b/>
          <w:bCs/>
          <w:sz w:val="28"/>
          <w:szCs w:val="28"/>
        </w:rPr>
      </w:pPr>
    </w:p>
    <w:p w14:paraId="432B2080" w14:textId="77777777" w:rsidR="004250F6" w:rsidRDefault="004250F6" w:rsidP="00977BF4">
      <w:pPr>
        <w:rPr>
          <w:rFonts w:ascii="Times New Roman" w:hAnsi="Times New Roman" w:cs="Times New Roman"/>
          <w:b/>
          <w:bCs/>
          <w:sz w:val="28"/>
          <w:szCs w:val="28"/>
        </w:rPr>
      </w:pPr>
    </w:p>
    <w:p w14:paraId="64D89EC7" w14:textId="1C1094DA" w:rsidR="00976570" w:rsidRDefault="00977BF4" w:rsidP="00977BF4">
      <w:pPr>
        <w:rPr>
          <w:rFonts w:ascii="Times New Roman" w:hAnsi="Times New Roman" w:cs="Times New Roman"/>
          <w:sz w:val="28"/>
          <w:szCs w:val="28"/>
        </w:rPr>
      </w:pPr>
      <w:r w:rsidRPr="003627CC">
        <w:rPr>
          <w:rFonts w:ascii="Times New Roman" w:hAnsi="Times New Roman" w:cs="Times New Roman"/>
          <w:b/>
          <w:bCs/>
          <w:sz w:val="28"/>
          <w:szCs w:val="28"/>
        </w:rPr>
        <w:lastRenderedPageBreak/>
        <w:t>Слайд 1</w:t>
      </w:r>
      <w:r>
        <w:rPr>
          <w:rFonts w:ascii="Times New Roman" w:hAnsi="Times New Roman" w:cs="Times New Roman"/>
          <w:b/>
          <w:bCs/>
          <w:sz w:val="28"/>
          <w:szCs w:val="28"/>
        </w:rPr>
        <w:t xml:space="preserve">6   </w:t>
      </w:r>
    </w:p>
    <w:p w14:paraId="1A833AB1" w14:textId="272D6D64" w:rsidR="00893F04" w:rsidRDefault="00244D01" w:rsidP="005E293A">
      <w:pPr>
        <w:ind w:left="851"/>
        <w:jc w:val="both"/>
        <w:rPr>
          <w:rFonts w:ascii="Times New Roman" w:hAnsi="Times New Roman" w:cs="Times New Roman"/>
          <w:sz w:val="28"/>
          <w:szCs w:val="28"/>
        </w:rPr>
      </w:pPr>
      <w:r>
        <w:rPr>
          <w:noProof/>
        </w:rPr>
        <w:drawing>
          <wp:inline distT="0" distB="0" distL="0" distR="0" wp14:anchorId="14CA5804" wp14:editId="528D3CB1">
            <wp:extent cx="5562600" cy="3086100"/>
            <wp:effectExtent l="0" t="0" r="0" b="0"/>
            <wp:docPr id="613996483"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996483"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5562600" cy="3086100"/>
                    </a:xfrm>
                    <a:prstGeom prst="rect">
                      <a:avLst/>
                    </a:prstGeom>
                  </pic:spPr>
                </pic:pic>
              </a:graphicData>
            </a:graphic>
          </wp:inline>
        </w:drawing>
      </w:r>
    </w:p>
    <w:p w14:paraId="228ECD7C" w14:textId="77777777" w:rsidR="00D1060C" w:rsidRDefault="00B9471F" w:rsidP="00D1060C">
      <w:pPr>
        <w:ind w:firstLine="708"/>
        <w:jc w:val="both"/>
        <w:rPr>
          <w:rFonts w:ascii="Times New Roman" w:hAnsi="Times New Roman" w:cs="Times New Roman"/>
          <w:sz w:val="28"/>
          <w:szCs w:val="28"/>
        </w:rPr>
      </w:pPr>
      <w:r>
        <w:rPr>
          <w:rFonts w:ascii="Times New Roman" w:hAnsi="Times New Roman" w:cs="Times New Roman"/>
          <w:sz w:val="28"/>
          <w:szCs w:val="28"/>
        </w:rPr>
        <w:t xml:space="preserve">Додаткова потреба складає </w:t>
      </w:r>
      <w:r w:rsidR="00D1060C">
        <w:rPr>
          <w:rFonts w:ascii="Times New Roman" w:hAnsi="Times New Roman" w:cs="Times New Roman"/>
          <w:sz w:val="28"/>
          <w:szCs w:val="28"/>
        </w:rPr>
        <w:t>6,9</w:t>
      </w:r>
      <w:r>
        <w:rPr>
          <w:rFonts w:ascii="Times New Roman" w:hAnsi="Times New Roman" w:cs="Times New Roman"/>
          <w:sz w:val="28"/>
          <w:szCs w:val="28"/>
        </w:rPr>
        <w:t xml:space="preserve"> млн. грн</w:t>
      </w:r>
      <w:r w:rsidR="00D1060C">
        <w:rPr>
          <w:rFonts w:ascii="Times New Roman" w:hAnsi="Times New Roman" w:cs="Times New Roman"/>
          <w:sz w:val="28"/>
          <w:szCs w:val="28"/>
        </w:rPr>
        <w:t>., з яких:</w:t>
      </w:r>
    </w:p>
    <w:p w14:paraId="5B78FC2A" w14:textId="5AFEFD1F" w:rsidR="00B007BE" w:rsidRPr="00EC5A98" w:rsidRDefault="00D1060C" w:rsidP="00D1060C">
      <w:pPr>
        <w:ind w:left="567"/>
        <w:jc w:val="both"/>
        <w:rPr>
          <w:rFonts w:ascii="Times New Roman" w:hAnsi="Times New Roman" w:cs="Times New Roman"/>
          <w:sz w:val="24"/>
          <w:szCs w:val="24"/>
        </w:rPr>
      </w:pPr>
      <w:r>
        <w:rPr>
          <w:rFonts w:ascii="Times New Roman" w:hAnsi="Times New Roman" w:cs="Times New Roman"/>
          <w:sz w:val="28"/>
          <w:szCs w:val="28"/>
        </w:rPr>
        <w:t xml:space="preserve">- </w:t>
      </w:r>
      <w:r w:rsidRPr="00EC5A98">
        <w:rPr>
          <w:rFonts w:ascii="Times New Roman" w:hAnsi="Times New Roman" w:cs="Times New Roman"/>
          <w:sz w:val="28"/>
          <w:szCs w:val="28"/>
        </w:rPr>
        <w:t>6,7 млн. грн</w:t>
      </w:r>
      <w:r w:rsidR="00B9471F" w:rsidRPr="00EC5A98">
        <w:rPr>
          <w:rFonts w:ascii="Times New Roman" w:hAnsi="Times New Roman" w:cs="Times New Roman"/>
          <w:sz w:val="28"/>
          <w:szCs w:val="28"/>
        </w:rPr>
        <w:t xml:space="preserve"> – видатки на заробітну плату з нарахуванням працівників центру реабілітації </w:t>
      </w:r>
      <w:r w:rsidR="00B9471F" w:rsidRPr="00EC5A98">
        <w:rPr>
          <w:rFonts w:ascii="Times New Roman" w:hAnsi="Times New Roman" w:cs="Times New Roman"/>
          <w:sz w:val="24"/>
          <w:szCs w:val="24"/>
        </w:rPr>
        <w:t>(надбавка до 50% відповідно до постанови КМУ 1298, грошова винагорода педагогічним працівникам та матеріальна допомога на оздоровлення</w:t>
      </w:r>
      <w:r w:rsidRPr="00EC5A98">
        <w:rPr>
          <w:rFonts w:ascii="Times New Roman" w:hAnsi="Times New Roman" w:cs="Times New Roman"/>
          <w:sz w:val="24"/>
          <w:szCs w:val="24"/>
        </w:rPr>
        <w:t xml:space="preserve"> та заробітна плата 50 працівників двох новостворених відділень</w:t>
      </w:r>
      <w:r w:rsidR="00B9471F" w:rsidRPr="00EC5A98">
        <w:rPr>
          <w:rFonts w:ascii="Times New Roman" w:hAnsi="Times New Roman" w:cs="Times New Roman"/>
          <w:sz w:val="24"/>
          <w:szCs w:val="24"/>
        </w:rPr>
        <w:t>)</w:t>
      </w:r>
      <w:r w:rsidRPr="00EC5A98">
        <w:rPr>
          <w:rFonts w:ascii="Times New Roman" w:hAnsi="Times New Roman" w:cs="Times New Roman"/>
          <w:sz w:val="24"/>
          <w:szCs w:val="24"/>
        </w:rPr>
        <w:t xml:space="preserve">, </w:t>
      </w:r>
    </w:p>
    <w:p w14:paraId="4D4FE2F4" w14:textId="7F8E3BC0" w:rsidR="00976570" w:rsidRPr="00D1060C" w:rsidRDefault="00D1060C" w:rsidP="00D1060C">
      <w:pPr>
        <w:ind w:left="567"/>
        <w:jc w:val="both"/>
        <w:rPr>
          <w:rFonts w:ascii="Times New Roman" w:hAnsi="Times New Roman" w:cs="Times New Roman"/>
          <w:sz w:val="24"/>
          <w:szCs w:val="24"/>
        </w:rPr>
      </w:pPr>
      <w:r w:rsidRPr="00EC5A98">
        <w:rPr>
          <w:rFonts w:ascii="Times New Roman" w:hAnsi="Times New Roman" w:cs="Times New Roman"/>
          <w:sz w:val="28"/>
          <w:szCs w:val="28"/>
        </w:rPr>
        <w:t>- 0,2 млн. грн</w:t>
      </w:r>
      <w:r w:rsidR="00C37D6C">
        <w:rPr>
          <w:rFonts w:ascii="Times New Roman" w:hAnsi="Times New Roman" w:cs="Times New Roman"/>
          <w:sz w:val="28"/>
          <w:szCs w:val="28"/>
        </w:rPr>
        <w:t xml:space="preserve"> </w:t>
      </w:r>
      <w:r>
        <w:rPr>
          <w:rFonts w:ascii="Times New Roman" w:hAnsi="Times New Roman" w:cs="Times New Roman"/>
          <w:sz w:val="28"/>
          <w:szCs w:val="28"/>
        </w:rPr>
        <w:t xml:space="preserve"> – видатки на підтримку дитячих будинків сімейного типу </w:t>
      </w:r>
      <w:r w:rsidRPr="00D1060C">
        <w:rPr>
          <w:rFonts w:ascii="Times New Roman" w:hAnsi="Times New Roman" w:cs="Times New Roman"/>
          <w:sz w:val="24"/>
          <w:szCs w:val="24"/>
        </w:rPr>
        <w:t>(</w:t>
      </w:r>
      <w:r w:rsidRPr="00D1060C">
        <w:rPr>
          <w:rFonts w:ascii="Times New Roman" w:hAnsi="Times New Roman" w:cs="Times New Roman"/>
          <w:sz w:val="24"/>
          <w:szCs w:val="24"/>
          <w:u w:val="single"/>
        </w:rPr>
        <w:t>забезпечення родини Вовк - 20 500 грн</w:t>
      </w:r>
      <w:r w:rsidRPr="00D1060C">
        <w:rPr>
          <w:rFonts w:ascii="Times New Roman" w:hAnsi="Times New Roman" w:cs="Times New Roman"/>
          <w:sz w:val="24"/>
          <w:szCs w:val="24"/>
        </w:rPr>
        <w:t xml:space="preserve">. (пилосос - 10 000, погружний блендер - 2 500, соковижималка - 8 000); </w:t>
      </w:r>
      <w:r w:rsidRPr="00D1060C">
        <w:rPr>
          <w:rFonts w:ascii="Times New Roman" w:hAnsi="Times New Roman" w:cs="Times New Roman"/>
          <w:sz w:val="24"/>
          <w:szCs w:val="24"/>
          <w:u w:val="single"/>
        </w:rPr>
        <w:t>забезпечення родини Панцулай - Белікової - 71 100 грн</w:t>
      </w:r>
      <w:r w:rsidRPr="00D1060C">
        <w:rPr>
          <w:rFonts w:ascii="Times New Roman" w:hAnsi="Times New Roman" w:cs="Times New Roman"/>
          <w:sz w:val="24"/>
          <w:szCs w:val="24"/>
        </w:rPr>
        <w:t xml:space="preserve">. (пральна машина - 18 000, змішувач у ванну кімнату (2 шт.) - 3 600, праска - 6 000, письмовий стіл (4 шт.) - 20 000, електрична плита - 19 000, крісло офісне (3 шт.) - 4 500); </w:t>
      </w:r>
      <w:r w:rsidRPr="00D1060C">
        <w:rPr>
          <w:rFonts w:ascii="Times New Roman" w:hAnsi="Times New Roman" w:cs="Times New Roman"/>
          <w:sz w:val="24"/>
          <w:szCs w:val="24"/>
          <w:u w:val="single"/>
        </w:rPr>
        <w:t>забезпечення родини Борисенко</w:t>
      </w:r>
      <w:r w:rsidRPr="00D1060C">
        <w:rPr>
          <w:rFonts w:ascii="Times New Roman" w:hAnsi="Times New Roman" w:cs="Times New Roman"/>
          <w:sz w:val="24"/>
          <w:szCs w:val="24"/>
        </w:rPr>
        <w:t xml:space="preserve"> - </w:t>
      </w:r>
      <w:r>
        <w:rPr>
          <w:rFonts w:ascii="Times New Roman" w:hAnsi="Times New Roman" w:cs="Times New Roman"/>
          <w:sz w:val="24"/>
          <w:szCs w:val="24"/>
        </w:rPr>
        <w:br/>
      </w:r>
      <w:r w:rsidRPr="00D1060C">
        <w:rPr>
          <w:rFonts w:ascii="Times New Roman" w:hAnsi="Times New Roman" w:cs="Times New Roman"/>
          <w:sz w:val="24"/>
          <w:szCs w:val="24"/>
        </w:rPr>
        <w:t>90 000 грн. (10 000 літня гума на авто, 80 000 - ремонт автомобіля )</w:t>
      </w:r>
    </w:p>
    <w:p w14:paraId="27A5C318" w14:textId="77777777" w:rsidR="004250F6" w:rsidRDefault="004250F6" w:rsidP="00B81E2A">
      <w:pPr>
        <w:spacing w:line="276" w:lineRule="auto"/>
        <w:jc w:val="both"/>
        <w:rPr>
          <w:rFonts w:ascii="Times New Roman" w:hAnsi="Times New Roman" w:cs="Times New Roman"/>
          <w:b/>
          <w:bCs/>
          <w:sz w:val="28"/>
          <w:szCs w:val="28"/>
        </w:rPr>
      </w:pPr>
    </w:p>
    <w:p w14:paraId="410B6561" w14:textId="688A95E8" w:rsidR="00976570" w:rsidRPr="00EC1F73" w:rsidRDefault="00B81E2A" w:rsidP="00B81E2A">
      <w:pPr>
        <w:spacing w:line="276" w:lineRule="auto"/>
        <w:jc w:val="both"/>
        <w:rPr>
          <w:rFonts w:ascii="Times New Roman" w:hAnsi="Times New Roman" w:cs="Times New Roman"/>
          <w:b/>
          <w:bCs/>
          <w:sz w:val="28"/>
          <w:szCs w:val="28"/>
        </w:rPr>
      </w:pPr>
      <w:r w:rsidRPr="00EC1F73">
        <w:rPr>
          <w:rFonts w:ascii="Times New Roman" w:hAnsi="Times New Roman" w:cs="Times New Roman"/>
          <w:b/>
          <w:bCs/>
          <w:sz w:val="28"/>
          <w:szCs w:val="28"/>
        </w:rPr>
        <w:t>Слайд 1</w:t>
      </w:r>
      <w:r w:rsidR="00EC1F73">
        <w:rPr>
          <w:rFonts w:ascii="Times New Roman" w:hAnsi="Times New Roman" w:cs="Times New Roman"/>
          <w:b/>
          <w:bCs/>
          <w:sz w:val="28"/>
          <w:szCs w:val="28"/>
        </w:rPr>
        <w:t>7</w:t>
      </w:r>
      <w:r>
        <w:rPr>
          <w:rFonts w:ascii="Times New Roman" w:hAnsi="Times New Roman" w:cs="Times New Roman"/>
          <w:sz w:val="28"/>
          <w:szCs w:val="28"/>
        </w:rPr>
        <w:t xml:space="preserve"> </w:t>
      </w:r>
      <w:r w:rsidR="00EC1F73">
        <w:rPr>
          <w:rFonts w:ascii="Times New Roman" w:hAnsi="Times New Roman" w:cs="Times New Roman"/>
          <w:sz w:val="28"/>
          <w:szCs w:val="28"/>
        </w:rPr>
        <w:t xml:space="preserve">  </w:t>
      </w:r>
      <w:r w:rsidR="00EC1F73">
        <w:rPr>
          <w:rFonts w:ascii="Times New Roman" w:hAnsi="Times New Roman" w:cs="Times New Roman"/>
          <w:b/>
          <w:bCs/>
          <w:sz w:val="28"/>
          <w:szCs w:val="28"/>
        </w:rPr>
        <w:t>Культура і мистецтво</w:t>
      </w:r>
    </w:p>
    <w:p w14:paraId="24942F28" w14:textId="400D972B" w:rsidR="00976570" w:rsidRDefault="007D40B7" w:rsidP="007D40B7">
      <w:pPr>
        <w:ind w:left="1418"/>
        <w:rPr>
          <w:noProof/>
        </w:rPr>
      </w:pPr>
      <w:r>
        <w:rPr>
          <w:noProof/>
        </w:rPr>
        <w:drawing>
          <wp:inline distT="0" distB="0" distL="0" distR="0" wp14:anchorId="646D2256" wp14:editId="7E887F6C">
            <wp:extent cx="5019675" cy="2609850"/>
            <wp:effectExtent l="0" t="0" r="9525" b="0"/>
            <wp:docPr id="821330340"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330340"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5019675" cy="2609850"/>
                    </a:xfrm>
                    <a:prstGeom prst="rect">
                      <a:avLst/>
                    </a:prstGeom>
                  </pic:spPr>
                </pic:pic>
              </a:graphicData>
            </a:graphic>
          </wp:inline>
        </w:drawing>
      </w:r>
    </w:p>
    <w:p w14:paraId="0F23BF11" w14:textId="31EFDBF7" w:rsidR="00EC1F73" w:rsidRDefault="00EC1F73" w:rsidP="007D40B7">
      <w:pPr>
        <w:spacing w:line="276" w:lineRule="auto"/>
        <w:ind w:firstLine="708"/>
        <w:jc w:val="both"/>
        <w:rPr>
          <w:rFonts w:ascii="Times New Roman" w:hAnsi="Times New Roman" w:cs="Times New Roman"/>
          <w:sz w:val="28"/>
          <w:szCs w:val="28"/>
        </w:rPr>
      </w:pPr>
      <w:r w:rsidRPr="00B9471F">
        <w:rPr>
          <w:rFonts w:ascii="Times New Roman" w:hAnsi="Times New Roman" w:cs="Times New Roman"/>
          <w:sz w:val="28"/>
          <w:szCs w:val="28"/>
        </w:rPr>
        <w:t xml:space="preserve">Видатки по галузі </w:t>
      </w:r>
      <w:r>
        <w:rPr>
          <w:rFonts w:ascii="Times New Roman" w:hAnsi="Times New Roman" w:cs="Times New Roman"/>
          <w:sz w:val="28"/>
          <w:szCs w:val="28"/>
        </w:rPr>
        <w:t>культура і мистецтва</w:t>
      </w:r>
      <w:r w:rsidRPr="00B9471F">
        <w:rPr>
          <w:rFonts w:ascii="Times New Roman" w:hAnsi="Times New Roman" w:cs="Times New Roman"/>
          <w:sz w:val="28"/>
          <w:szCs w:val="28"/>
        </w:rPr>
        <w:t xml:space="preserve"> забезпечено граничним обсягом </w:t>
      </w:r>
      <w:r>
        <w:rPr>
          <w:rFonts w:ascii="Times New Roman" w:hAnsi="Times New Roman" w:cs="Times New Roman"/>
          <w:sz w:val="28"/>
          <w:szCs w:val="28"/>
        </w:rPr>
        <w:t xml:space="preserve">на </w:t>
      </w:r>
      <w:r w:rsidR="005E293A">
        <w:rPr>
          <w:rFonts w:ascii="Times New Roman" w:hAnsi="Times New Roman" w:cs="Times New Roman"/>
          <w:sz w:val="28"/>
          <w:szCs w:val="28"/>
        </w:rPr>
        <w:t>87,4</w:t>
      </w:r>
      <w:r>
        <w:rPr>
          <w:rFonts w:ascii="Times New Roman" w:hAnsi="Times New Roman" w:cs="Times New Roman"/>
          <w:sz w:val="28"/>
          <w:szCs w:val="28"/>
        </w:rPr>
        <w:t>%</w:t>
      </w:r>
      <w:r w:rsidR="003831B7" w:rsidRPr="003831B7">
        <w:rPr>
          <w:rFonts w:ascii="Times New Roman" w:hAnsi="Times New Roman" w:cs="Times New Roman"/>
          <w:sz w:val="28"/>
          <w:szCs w:val="28"/>
        </w:rPr>
        <w:t xml:space="preserve"> </w:t>
      </w:r>
      <w:r w:rsidR="003831B7">
        <w:rPr>
          <w:rFonts w:ascii="Times New Roman" w:hAnsi="Times New Roman" w:cs="Times New Roman"/>
          <w:sz w:val="28"/>
          <w:szCs w:val="28"/>
        </w:rPr>
        <w:t>Додаткова потреба складає 6,6 млн. грн.</w:t>
      </w:r>
    </w:p>
    <w:p w14:paraId="1004C640" w14:textId="77777777" w:rsidR="003831B7" w:rsidRDefault="003831B7" w:rsidP="007D40B7">
      <w:pPr>
        <w:spacing w:line="276" w:lineRule="auto"/>
        <w:ind w:firstLine="708"/>
        <w:jc w:val="both"/>
        <w:rPr>
          <w:rFonts w:ascii="Times New Roman" w:hAnsi="Times New Roman" w:cs="Times New Roman"/>
          <w:sz w:val="28"/>
          <w:szCs w:val="28"/>
        </w:rPr>
      </w:pPr>
    </w:p>
    <w:p w14:paraId="3B116601" w14:textId="357645E0" w:rsidR="007D40B7" w:rsidRDefault="007D40B7" w:rsidP="007D40B7">
      <w:pPr>
        <w:rPr>
          <w:rFonts w:ascii="Times New Roman" w:hAnsi="Times New Roman" w:cs="Times New Roman"/>
          <w:sz w:val="28"/>
          <w:szCs w:val="28"/>
        </w:rPr>
      </w:pPr>
      <w:r w:rsidRPr="003627CC">
        <w:rPr>
          <w:rFonts w:ascii="Times New Roman" w:hAnsi="Times New Roman" w:cs="Times New Roman"/>
          <w:b/>
          <w:bCs/>
          <w:sz w:val="28"/>
          <w:szCs w:val="28"/>
        </w:rPr>
        <w:lastRenderedPageBreak/>
        <w:t>Слайд 1</w:t>
      </w:r>
      <w:r>
        <w:rPr>
          <w:rFonts w:ascii="Times New Roman" w:hAnsi="Times New Roman" w:cs="Times New Roman"/>
          <w:b/>
          <w:bCs/>
          <w:sz w:val="28"/>
          <w:szCs w:val="28"/>
        </w:rPr>
        <w:t xml:space="preserve">8   </w:t>
      </w:r>
      <w:r w:rsidR="003831B7">
        <w:rPr>
          <w:rFonts w:ascii="Times New Roman" w:hAnsi="Times New Roman" w:cs="Times New Roman"/>
          <w:sz w:val="28"/>
          <w:szCs w:val="28"/>
        </w:rPr>
        <w:t>з яких:</w:t>
      </w:r>
    </w:p>
    <w:p w14:paraId="013DA927" w14:textId="72B55A97" w:rsidR="00976570" w:rsidRDefault="008A436A" w:rsidP="008A436A">
      <w:pPr>
        <w:ind w:left="851"/>
        <w:rPr>
          <w:noProof/>
        </w:rPr>
      </w:pPr>
      <w:r>
        <w:rPr>
          <w:noProof/>
        </w:rPr>
        <w:drawing>
          <wp:inline distT="0" distB="0" distL="0" distR="0" wp14:anchorId="32614499" wp14:editId="234DD448">
            <wp:extent cx="5705475" cy="3048000"/>
            <wp:effectExtent l="0" t="0" r="9525" b="0"/>
            <wp:docPr id="761169224"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69224"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5705475" cy="3048000"/>
                    </a:xfrm>
                    <a:prstGeom prst="rect">
                      <a:avLst/>
                    </a:prstGeom>
                  </pic:spPr>
                </pic:pic>
              </a:graphicData>
            </a:graphic>
          </wp:inline>
        </w:drawing>
      </w:r>
    </w:p>
    <w:p w14:paraId="674AF213" w14:textId="05546248" w:rsidR="007D40B7" w:rsidRPr="003831B7" w:rsidRDefault="00F35675" w:rsidP="003831B7">
      <w:pPr>
        <w:pStyle w:val="a3"/>
        <w:numPr>
          <w:ilvl w:val="0"/>
          <w:numId w:val="4"/>
        </w:numPr>
        <w:ind w:left="567"/>
        <w:jc w:val="both"/>
        <w:rPr>
          <w:noProof/>
          <w:sz w:val="24"/>
          <w:szCs w:val="24"/>
        </w:rPr>
      </w:pPr>
      <w:r w:rsidRPr="003831B7">
        <w:rPr>
          <w:rFonts w:ascii="Times New Roman" w:hAnsi="Times New Roman" w:cs="Times New Roman"/>
          <w:noProof/>
          <w:sz w:val="28"/>
          <w:szCs w:val="28"/>
        </w:rPr>
        <w:t xml:space="preserve">2,2 млн.грн </w:t>
      </w:r>
      <w:r w:rsidRPr="003831B7">
        <w:rPr>
          <w:rFonts w:ascii="Times New Roman" w:hAnsi="Times New Roman" w:cs="Times New Roman"/>
          <w:sz w:val="28"/>
          <w:szCs w:val="28"/>
        </w:rPr>
        <w:t xml:space="preserve">– видатки на заробітну плату з нарахуванням для збільшення ставок Центру культури та мистецтв </w:t>
      </w:r>
      <w:r w:rsidRPr="003831B7">
        <w:rPr>
          <w:rFonts w:ascii="Times New Roman" w:hAnsi="Times New Roman" w:cs="Times New Roman"/>
          <w:sz w:val="24"/>
          <w:szCs w:val="24"/>
        </w:rPr>
        <w:t>(15,5 штатних одиниць у зв'язку з закріпленням додаткового приміщення, яке територіально віддалене від основної будівлі Центру Культури)</w:t>
      </w:r>
      <w:r w:rsidR="008F514A" w:rsidRPr="003831B7">
        <w:rPr>
          <w:rFonts w:ascii="Times New Roman" w:hAnsi="Times New Roman" w:cs="Times New Roman"/>
          <w:sz w:val="24"/>
          <w:szCs w:val="24"/>
        </w:rPr>
        <w:t>;</w:t>
      </w:r>
    </w:p>
    <w:p w14:paraId="3CE122D1" w14:textId="5834BE98" w:rsidR="008F514A" w:rsidRPr="00897DCE" w:rsidRDefault="005D4146" w:rsidP="00F35675">
      <w:pPr>
        <w:pStyle w:val="a3"/>
        <w:numPr>
          <w:ilvl w:val="0"/>
          <w:numId w:val="4"/>
        </w:numPr>
        <w:ind w:left="567"/>
        <w:jc w:val="both"/>
        <w:rPr>
          <w:noProof/>
          <w:sz w:val="24"/>
          <w:szCs w:val="24"/>
        </w:rPr>
      </w:pPr>
      <w:r w:rsidRPr="00EC5A98">
        <w:rPr>
          <w:rFonts w:ascii="Times New Roman" w:hAnsi="Times New Roman" w:cs="Times New Roman"/>
          <w:sz w:val="28"/>
          <w:szCs w:val="28"/>
        </w:rPr>
        <w:t>4,4 млн. грн</w:t>
      </w:r>
      <w:r>
        <w:rPr>
          <w:rFonts w:ascii="Times New Roman" w:hAnsi="Times New Roman" w:cs="Times New Roman"/>
          <w:sz w:val="28"/>
          <w:szCs w:val="28"/>
        </w:rPr>
        <w:t xml:space="preserve"> – видатки на поточне утримання закладів та установ культури</w:t>
      </w:r>
      <w:r w:rsidR="00897DCE">
        <w:rPr>
          <w:rFonts w:ascii="Times New Roman" w:hAnsi="Times New Roman" w:cs="Times New Roman"/>
          <w:sz w:val="28"/>
          <w:szCs w:val="28"/>
        </w:rPr>
        <w:t xml:space="preserve"> (</w:t>
      </w:r>
      <w:r w:rsidR="00897DCE" w:rsidRPr="00897DCE">
        <w:rPr>
          <w:rFonts w:ascii="Times New Roman" w:hAnsi="Times New Roman" w:cs="Times New Roman"/>
          <w:sz w:val="24"/>
          <w:szCs w:val="24"/>
        </w:rPr>
        <w:t>300 000 грн - виготовлення технічних паспортів для 18 бібліотек, 4 100</w:t>
      </w:r>
      <w:r w:rsidR="00897DCE">
        <w:rPr>
          <w:rFonts w:ascii="Times New Roman" w:hAnsi="Times New Roman" w:cs="Times New Roman"/>
          <w:sz w:val="24"/>
          <w:szCs w:val="24"/>
        </w:rPr>
        <w:t> </w:t>
      </w:r>
      <w:r w:rsidR="00897DCE" w:rsidRPr="00897DCE">
        <w:rPr>
          <w:rFonts w:ascii="Times New Roman" w:hAnsi="Times New Roman" w:cs="Times New Roman"/>
          <w:sz w:val="24"/>
          <w:szCs w:val="24"/>
        </w:rPr>
        <w:t>000</w:t>
      </w:r>
      <w:r w:rsidR="00897DCE">
        <w:rPr>
          <w:rFonts w:ascii="Times New Roman" w:hAnsi="Times New Roman" w:cs="Times New Roman"/>
          <w:sz w:val="24"/>
          <w:szCs w:val="24"/>
        </w:rPr>
        <w:t xml:space="preserve"> </w:t>
      </w:r>
      <w:r w:rsidR="00897DCE" w:rsidRPr="00897DCE">
        <w:rPr>
          <w:rFonts w:ascii="Times New Roman" w:hAnsi="Times New Roman" w:cs="Times New Roman"/>
          <w:sz w:val="24"/>
          <w:szCs w:val="24"/>
        </w:rPr>
        <w:t>грн - поточні/аварійні ремонти приміщень (Центр культури - 1 500 000грн, 18 бібліотек - 2 500 000грн, централізована бухгалтерія - 150 000грн.)</w:t>
      </w:r>
      <w:r w:rsidR="00897DCE">
        <w:rPr>
          <w:rFonts w:ascii="Times New Roman" w:hAnsi="Times New Roman" w:cs="Times New Roman"/>
          <w:sz w:val="24"/>
          <w:szCs w:val="24"/>
        </w:rPr>
        <w:t>).</w:t>
      </w:r>
    </w:p>
    <w:p w14:paraId="0EECA636" w14:textId="77777777" w:rsidR="007E23B4" w:rsidRDefault="007E23B4" w:rsidP="00893F04">
      <w:pPr>
        <w:spacing w:line="276" w:lineRule="auto"/>
        <w:jc w:val="both"/>
        <w:rPr>
          <w:rFonts w:ascii="Times New Roman" w:hAnsi="Times New Roman" w:cs="Times New Roman"/>
          <w:b/>
          <w:bCs/>
          <w:sz w:val="28"/>
          <w:szCs w:val="28"/>
        </w:rPr>
      </w:pPr>
    </w:p>
    <w:p w14:paraId="770C9912" w14:textId="1A717D9D" w:rsidR="009428D6" w:rsidRDefault="00893F04" w:rsidP="00893F04">
      <w:pPr>
        <w:spacing w:line="276" w:lineRule="auto"/>
        <w:jc w:val="both"/>
        <w:rPr>
          <w:rFonts w:ascii="Times New Roman" w:hAnsi="Times New Roman" w:cs="Times New Roman"/>
          <w:b/>
          <w:bCs/>
          <w:sz w:val="28"/>
          <w:szCs w:val="28"/>
        </w:rPr>
      </w:pPr>
      <w:r w:rsidRPr="009428D6">
        <w:rPr>
          <w:rFonts w:ascii="Times New Roman" w:hAnsi="Times New Roman" w:cs="Times New Roman"/>
          <w:b/>
          <w:bCs/>
          <w:sz w:val="28"/>
          <w:szCs w:val="28"/>
        </w:rPr>
        <w:t>Слайд 1</w:t>
      </w:r>
      <w:r w:rsidR="009428D6">
        <w:rPr>
          <w:rFonts w:ascii="Times New Roman" w:hAnsi="Times New Roman" w:cs="Times New Roman"/>
          <w:b/>
          <w:bCs/>
          <w:sz w:val="28"/>
          <w:szCs w:val="28"/>
        </w:rPr>
        <w:t>9 Фізична культура</w:t>
      </w:r>
      <w:r w:rsidR="00156898">
        <w:rPr>
          <w:rFonts w:ascii="Times New Roman" w:hAnsi="Times New Roman" w:cs="Times New Roman"/>
          <w:b/>
          <w:bCs/>
          <w:sz w:val="28"/>
          <w:szCs w:val="28"/>
        </w:rPr>
        <w:t xml:space="preserve"> та спорт</w:t>
      </w:r>
    </w:p>
    <w:p w14:paraId="7EC1F965" w14:textId="190C5A5F" w:rsidR="00893F04" w:rsidRDefault="00893F04" w:rsidP="00D97888">
      <w:pPr>
        <w:spacing w:line="276" w:lineRule="auto"/>
        <w:ind w:left="1560"/>
        <w:jc w:val="both"/>
        <w:rPr>
          <w:rFonts w:ascii="Times New Roman" w:hAnsi="Times New Roman" w:cs="Times New Roman"/>
          <w:sz w:val="28"/>
          <w:szCs w:val="28"/>
        </w:rPr>
      </w:pPr>
      <w:r>
        <w:rPr>
          <w:rFonts w:ascii="Times New Roman" w:hAnsi="Times New Roman" w:cs="Times New Roman"/>
          <w:sz w:val="28"/>
          <w:szCs w:val="28"/>
        </w:rPr>
        <w:t xml:space="preserve"> </w:t>
      </w:r>
      <w:r w:rsidR="00D97888">
        <w:rPr>
          <w:noProof/>
        </w:rPr>
        <w:drawing>
          <wp:inline distT="0" distB="0" distL="0" distR="0" wp14:anchorId="09F3BD91" wp14:editId="0E4CA176">
            <wp:extent cx="4610100" cy="2857500"/>
            <wp:effectExtent l="0" t="0" r="0" b="0"/>
            <wp:docPr id="340734724"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734724"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4610100" cy="2857500"/>
                    </a:xfrm>
                    <a:prstGeom prst="rect">
                      <a:avLst/>
                    </a:prstGeom>
                  </pic:spPr>
                </pic:pic>
              </a:graphicData>
            </a:graphic>
          </wp:inline>
        </w:drawing>
      </w:r>
    </w:p>
    <w:p w14:paraId="5706056A" w14:textId="36FEE6C4" w:rsidR="00D97888" w:rsidRDefault="00166271" w:rsidP="00D97888">
      <w:pPr>
        <w:ind w:firstLine="708"/>
        <w:jc w:val="both"/>
        <w:rPr>
          <w:rFonts w:ascii="Times New Roman" w:hAnsi="Times New Roman" w:cs="Times New Roman"/>
          <w:sz w:val="28"/>
          <w:szCs w:val="28"/>
        </w:rPr>
      </w:pPr>
      <w:r w:rsidRPr="00B9471F">
        <w:rPr>
          <w:rFonts w:ascii="Times New Roman" w:hAnsi="Times New Roman" w:cs="Times New Roman"/>
          <w:sz w:val="28"/>
          <w:szCs w:val="28"/>
        </w:rPr>
        <w:t xml:space="preserve">Видатки по галузі </w:t>
      </w:r>
      <w:r>
        <w:rPr>
          <w:rFonts w:ascii="Times New Roman" w:hAnsi="Times New Roman" w:cs="Times New Roman"/>
          <w:sz w:val="28"/>
          <w:szCs w:val="28"/>
        </w:rPr>
        <w:t>фізична культура і спорт</w:t>
      </w:r>
      <w:r w:rsidRPr="00B9471F">
        <w:rPr>
          <w:rFonts w:ascii="Times New Roman" w:hAnsi="Times New Roman" w:cs="Times New Roman"/>
          <w:sz w:val="28"/>
          <w:szCs w:val="28"/>
        </w:rPr>
        <w:t xml:space="preserve"> граничним обсягом </w:t>
      </w:r>
      <w:r>
        <w:rPr>
          <w:rFonts w:ascii="Times New Roman" w:hAnsi="Times New Roman" w:cs="Times New Roman"/>
          <w:sz w:val="28"/>
          <w:szCs w:val="28"/>
        </w:rPr>
        <w:t xml:space="preserve">забезпечено </w:t>
      </w:r>
      <w:r w:rsidRPr="00B9471F">
        <w:rPr>
          <w:rFonts w:ascii="Times New Roman" w:hAnsi="Times New Roman" w:cs="Times New Roman"/>
          <w:sz w:val="28"/>
          <w:szCs w:val="28"/>
        </w:rPr>
        <w:t xml:space="preserve">на </w:t>
      </w:r>
      <w:r>
        <w:rPr>
          <w:rFonts w:ascii="Times New Roman" w:hAnsi="Times New Roman" w:cs="Times New Roman"/>
          <w:sz w:val="28"/>
          <w:szCs w:val="28"/>
        </w:rPr>
        <w:t>91</w:t>
      </w:r>
      <w:r w:rsidRPr="00B9471F">
        <w:rPr>
          <w:rFonts w:ascii="Times New Roman" w:hAnsi="Times New Roman" w:cs="Times New Roman"/>
          <w:sz w:val="28"/>
          <w:szCs w:val="28"/>
        </w:rPr>
        <w:t>%.</w:t>
      </w:r>
      <w:r w:rsidR="00E00DE3" w:rsidRPr="00E00DE3">
        <w:rPr>
          <w:rFonts w:ascii="Times New Roman" w:hAnsi="Times New Roman" w:cs="Times New Roman"/>
          <w:sz w:val="28"/>
          <w:szCs w:val="28"/>
        </w:rPr>
        <w:t xml:space="preserve"> </w:t>
      </w:r>
      <w:r w:rsidR="00E00DE3">
        <w:rPr>
          <w:rFonts w:ascii="Times New Roman" w:hAnsi="Times New Roman" w:cs="Times New Roman"/>
          <w:sz w:val="28"/>
          <w:szCs w:val="28"/>
        </w:rPr>
        <w:t>Додаткова потреба складає 4,5 млн. грн</w:t>
      </w:r>
    </w:p>
    <w:p w14:paraId="370DB42F" w14:textId="77777777" w:rsidR="00E00DE3" w:rsidRDefault="00E00DE3" w:rsidP="00D97888">
      <w:pPr>
        <w:ind w:firstLine="708"/>
        <w:jc w:val="both"/>
        <w:rPr>
          <w:rFonts w:ascii="Times New Roman" w:hAnsi="Times New Roman" w:cs="Times New Roman"/>
          <w:b/>
          <w:bCs/>
          <w:sz w:val="28"/>
          <w:szCs w:val="28"/>
        </w:rPr>
      </w:pPr>
    </w:p>
    <w:p w14:paraId="08AE8D45" w14:textId="77777777" w:rsidR="00E00DE3" w:rsidRDefault="00E00DE3" w:rsidP="00D97888">
      <w:pPr>
        <w:ind w:firstLine="708"/>
        <w:jc w:val="both"/>
        <w:rPr>
          <w:rFonts w:ascii="Times New Roman" w:hAnsi="Times New Roman" w:cs="Times New Roman"/>
          <w:b/>
          <w:bCs/>
          <w:sz w:val="28"/>
          <w:szCs w:val="28"/>
        </w:rPr>
      </w:pPr>
    </w:p>
    <w:p w14:paraId="40EB341E" w14:textId="77777777" w:rsidR="00E00DE3" w:rsidRDefault="00E00DE3" w:rsidP="00D97888">
      <w:pPr>
        <w:ind w:firstLine="708"/>
        <w:jc w:val="both"/>
        <w:rPr>
          <w:rFonts w:ascii="Times New Roman" w:hAnsi="Times New Roman" w:cs="Times New Roman"/>
          <w:b/>
          <w:bCs/>
          <w:sz w:val="28"/>
          <w:szCs w:val="28"/>
        </w:rPr>
      </w:pPr>
    </w:p>
    <w:p w14:paraId="66ADA767" w14:textId="17628546" w:rsidR="00E00DE3" w:rsidRDefault="0089008B" w:rsidP="00B001E1">
      <w:pPr>
        <w:jc w:val="both"/>
        <w:rPr>
          <w:rFonts w:ascii="Times New Roman" w:hAnsi="Times New Roman" w:cs="Times New Roman"/>
          <w:sz w:val="28"/>
          <w:szCs w:val="28"/>
        </w:rPr>
      </w:pPr>
      <w:r w:rsidRPr="009428D6">
        <w:rPr>
          <w:rFonts w:ascii="Times New Roman" w:hAnsi="Times New Roman" w:cs="Times New Roman"/>
          <w:b/>
          <w:bCs/>
          <w:sz w:val="28"/>
          <w:szCs w:val="28"/>
        </w:rPr>
        <w:lastRenderedPageBreak/>
        <w:t>Слайд</w:t>
      </w:r>
      <w:r>
        <w:rPr>
          <w:rFonts w:ascii="Times New Roman" w:hAnsi="Times New Roman" w:cs="Times New Roman"/>
          <w:b/>
          <w:bCs/>
          <w:sz w:val="28"/>
          <w:szCs w:val="28"/>
        </w:rPr>
        <w:t xml:space="preserve"> 20</w:t>
      </w:r>
      <w:r w:rsidR="00E00DE3" w:rsidRPr="00E00DE3">
        <w:rPr>
          <w:rFonts w:ascii="Times New Roman" w:hAnsi="Times New Roman" w:cs="Times New Roman"/>
          <w:sz w:val="28"/>
          <w:szCs w:val="28"/>
        </w:rPr>
        <w:t xml:space="preserve"> </w:t>
      </w:r>
      <w:r w:rsidR="00E00DE3">
        <w:rPr>
          <w:rFonts w:ascii="Times New Roman" w:hAnsi="Times New Roman" w:cs="Times New Roman"/>
          <w:sz w:val="28"/>
          <w:szCs w:val="28"/>
        </w:rPr>
        <w:t>з яких:</w:t>
      </w:r>
    </w:p>
    <w:p w14:paraId="3100DC42" w14:textId="7EEDA3E3" w:rsidR="0089008B" w:rsidRDefault="00A80E39" w:rsidP="00D97888">
      <w:pPr>
        <w:ind w:firstLine="708"/>
        <w:jc w:val="both"/>
        <w:rPr>
          <w:rFonts w:ascii="Times New Roman" w:hAnsi="Times New Roman" w:cs="Times New Roman"/>
          <w:sz w:val="28"/>
          <w:szCs w:val="28"/>
        </w:rPr>
      </w:pPr>
      <w:r>
        <w:rPr>
          <w:noProof/>
        </w:rPr>
        <w:drawing>
          <wp:inline distT="0" distB="0" distL="0" distR="0" wp14:anchorId="7DB540FC" wp14:editId="256DD249">
            <wp:extent cx="5755640" cy="2867025"/>
            <wp:effectExtent l="0" t="0" r="0" b="9525"/>
            <wp:docPr id="1373492645"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492645"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5755640" cy="2867025"/>
                    </a:xfrm>
                    <a:prstGeom prst="rect">
                      <a:avLst/>
                    </a:prstGeom>
                  </pic:spPr>
                </pic:pic>
              </a:graphicData>
            </a:graphic>
          </wp:inline>
        </w:drawing>
      </w:r>
    </w:p>
    <w:p w14:paraId="30517046" w14:textId="3080B325" w:rsidR="009B0695" w:rsidRPr="00472E6E" w:rsidRDefault="00BD057C" w:rsidP="00D97888">
      <w:pPr>
        <w:ind w:firstLine="708"/>
        <w:jc w:val="both"/>
        <w:rPr>
          <w:rFonts w:ascii="Times New Roman" w:hAnsi="Times New Roman" w:cs="Times New Roman"/>
          <w:sz w:val="24"/>
          <w:szCs w:val="24"/>
        </w:rPr>
      </w:pPr>
      <w:r w:rsidRPr="00472E6E">
        <w:rPr>
          <w:rFonts w:ascii="Times New Roman" w:hAnsi="Times New Roman" w:cs="Times New Roman"/>
          <w:sz w:val="28"/>
          <w:szCs w:val="28"/>
        </w:rPr>
        <w:t>4,0 млн. грн</w:t>
      </w:r>
      <w:r w:rsidR="00893F04" w:rsidRPr="00472E6E">
        <w:rPr>
          <w:rFonts w:ascii="Times New Roman" w:hAnsi="Times New Roman" w:cs="Times New Roman"/>
          <w:sz w:val="28"/>
          <w:szCs w:val="28"/>
        </w:rPr>
        <w:t xml:space="preserve"> – видатки на заробітну плату з нарахуванням </w:t>
      </w:r>
      <w:r w:rsidR="00B2339E" w:rsidRPr="00472E6E">
        <w:rPr>
          <w:rFonts w:ascii="Times New Roman" w:hAnsi="Times New Roman" w:cs="Times New Roman"/>
          <w:sz w:val="24"/>
          <w:szCs w:val="24"/>
        </w:rPr>
        <w:t>(грошова винагорода педагогічним працівникам, матеріальна допомога на оздоровлення, стимулюючі виплати);</w:t>
      </w:r>
    </w:p>
    <w:p w14:paraId="510662B1" w14:textId="14C71C12" w:rsidR="00B2339E" w:rsidRPr="000A5F22" w:rsidRDefault="00B2339E" w:rsidP="00D97888">
      <w:pPr>
        <w:ind w:firstLine="708"/>
        <w:jc w:val="both"/>
        <w:rPr>
          <w:rFonts w:ascii="Times New Roman" w:hAnsi="Times New Roman" w:cs="Times New Roman"/>
          <w:b/>
          <w:bCs/>
          <w:sz w:val="24"/>
          <w:szCs w:val="24"/>
        </w:rPr>
      </w:pPr>
      <w:r w:rsidRPr="00472E6E">
        <w:rPr>
          <w:rFonts w:ascii="Times New Roman" w:hAnsi="Times New Roman" w:cs="Times New Roman"/>
          <w:sz w:val="28"/>
          <w:szCs w:val="28"/>
        </w:rPr>
        <w:t>0,5 млн. грн -</w:t>
      </w:r>
      <w:r w:rsidRPr="00B2339E">
        <w:rPr>
          <w:rFonts w:ascii="Times New Roman" w:hAnsi="Times New Roman" w:cs="Times New Roman"/>
          <w:b/>
          <w:bCs/>
          <w:sz w:val="28"/>
          <w:szCs w:val="28"/>
        </w:rPr>
        <w:t xml:space="preserve"> </w:t>
      </w:r>
      <w:r>
        <w:rPr>
          <w:rFonts w:ascii="Times New Roman" w:hAnsi="Times New Roman" w:cs="Times New Roman"/>
          <w:sz w:val="28"/>
          <w:szCs w:val="28"/>
        </w:rPr>
        <w:t>видатки на поточне утримання</w:t>
      </w:r>
      <w:r w:rsidR="000A5F22" w:rsidRPr="000A5F22">
        <w:t xml:space="preserve"> </w:t>
      </w:r>
      <w:r w:rsidR="000A5F22" w:rsidRPr="000A5F22">
        <w:rPr>
          <w:rFonts w:ascii="Times New Roman" w:hAnsi="Times New Roman" w:cs="Times New Roman"/>
          <w:sz w:val="24"/>
          <w:szCs w:val="24"/>
        </w:rPr>
        <w:t>(придбання рюкзаків для змагань -60 000грн, придбання</w:t>
      </w:r>
      <w:r w:rsidR="000A5F22">
        <w:rPr>
          <w:rFonts w:ascii="Times New Roman" w:hAnsi="Times New Roman" w:cs="Times New Roman"/>
          <w:sz w:val="24"/>
          <w:szCs w:val="24"/>
        </w:rPr>
        <w:t xml:space="preserve"> та встановлення</w:t>
      </w:r>
      <w:r w:rsidR="000A5F22" w:rsidRPr="000A5F22">
        <w:rPr>
          <w:rFonts w:ascii="Times New Roman" w:hAnsi="Times New Roman" w:cs="Times New Roman"/>
          <w:sz w:val="24"/>
          <w:szCs w:val="24"/>
        </w:rPr>
        <w:t xml:space="preserve"> вхідних дверей -</w:t>
      </w:r>
      <w:r w:rsidR="000A5F22">
        <w:rPr>
          <w:rFonts w:ascii="Times New Roman" w:hAnsi="Times New Roman" w:cs="Times New Roman"/>
          <w:sz w:val="24"/>
          <w:szCs w:val="24"/>
        </w:rPr>
        <w:t>8</w:t>
      </w:r>
      <w:r w:rsidR="000A5F22" w:rsidRPr="000A5F22">
        <w:rPr>
          <w:rFonts w:ascii="Times New Roman" w:hAnsi="Times New Roman" w:cs="Times New Roman"/>
          <w:sz w:val="24"/>
          <w:szCs w:val="24"/>
        </w:rPr>
        <w:t>0 000грн</w:t>
      </w:r>
      <w:r w:rsidR="000A5F22">
        <w:rPr>
          <w:rFonts w:ascii="Times New Roman" w:hAnsi="Times New Roman" w:cs="Times New Roman"/>
          <w:sz w:val="24"/>
          <w:szCs w:val="24"/>
        </w:rPr>
        <w:t xml:space="preserve">, </w:t>
      </w:r>
      <w:r w:rsidR="000A5F22" w:rsidRPr="000A5F22">
        <w:rPr>
          <w:rFonts w:ascii="Times New Roman" w:hAnsi="Times New Roman" w:cs="Times New Roman"/>
          <w:sz w:val="24"/>
          <w:szCs w:val="24"/>
        </w:rPr>
        <w:t>послуги з оренди басейну -200 000грн,  страхування, орен</w:t>
      </w:r>
      <w:r w:rsidR="000A5F22">
        <w:rPr>
          <w:rFonts w:ascii="Times New Roman" w:hAnsi="Times New Roman" w:cs="Times New Roman"/>
          <w:sz w:val="24"/>
          <w:szCs w:val="24"/>
        </w:rPr>
        <w:t>д</w:t>
      </w:r>
      <w:r w:rsidR="000A5F22" w:rsidRPr="000A5F22">
        <w:rPr>
          <w:rFonts w:ascii="Times New Roman" w:hAnsi="Times New Roman" w:cs="Times New Roman"/>
          <w:sz w:val="24"/>
          <w:szCs w:val="24"/>
        </w:rPr>
        <w:t>а майна -146 959 грн)</w:t>
      </w:r>
    </w:p>
    <w:p w14:paraId="0607B1E8" w14:textId="77777777" w:rsidR="00BB33BB" w:rsidRDefault="00BB33BB" w:rsidP="00BB33BB">
      <w:pPr>
        <w:jc w:val="both"/>
        <w:rPr>
          <w:rFonts w:ascii="Times New Roman" w:hAnsi="Times New Roman" w:cs="Times New Roman"/>
          <w:b/>
          <w:bCs/>
          <w:sz w:val="28"/>
          <w:szCs w:val="28"/>
          <w:u w:val="single"/>
        </w:rPr>
      </w:pPr>
    </w:p>
    <w:p w14:paraId="4D0A02EE" w14:textId="77777777" w:rsidR="00B001E1" w:rsidRDefault="00BB33BB" w:rsidP="00BB33BB">
      <w:pPr>
        <w:jc w:val="both"/>
        <w:rPr>
          <w:rFonts w:ascii="Times New Roman" w:hAnsi="Times New Roman" w:cs="Times New Roman"/>
          <w:sz w:val="28"/>
          <w:szCs w:val="28"/>
        </w:rPr>
      </w:pPr>
      <w:r w:rsidRPr="00477CBF">
        <w:rPr>
          <w:rFonts w:ascii="Times New Roman" w:hAnsi="Times New Roman" w:cs="Times New Roman"/>
          <w:b/>
          <w:bCs/>
          <w:sz w:val="28"/>
          <w:szCs w:val="28"/>
        </w:rPr>
        <w:t xml:space="preserve">Слайд </w:t>
      </w:r>
      <w:r w:rsidR="00477CBF">
        <w:rPr>
          <w:rFonts w:ascii="Times New Roman" w:hAnsi="Times New Roman" w:cs="Times New Roman"/>
          <w:b/>
          <w:bCs/>
          <w:sz w:val="28"/>
          <w:szCs w:val="28"/>
        </w:rPr>
        <w:t>21</w:t>
      </w:r>
      <w:r w:rsidR="00840E47" w:rsidRPr="001701A7">
        <w:rPr>
          <w:rFonts w:ascii="Times New Roman" w:hAnsi="Times New Roman" w:cs="Times New Roman"/>
          <w:sz w:val="28"/>
          <w:szCs w:val="28"/>
        </w:rPr>
        <w:t xml:space="preserve"> </w:t>
      </w:r>
      <w:r w:rsidR="000A54F8">
        <w:rPr>
          <w:rFonts w:ascii="Times New Roman" w:hAnsi="Times New Roman" w:cs="Times New Roman"/>
          <w:sz w:val="28"/>
          <w:szCs w:val="28"/>
        </w:rPr>
        <w:t xml:space="preserve"> </w:t>
      </w:r>
      <w:r w:rsidR="000A54F8" w:rsidRPr="000A54F8">
        <w:rPr>
          <w:rFonts w:ascii="Times New Roman" w:hAnsi="Times New Roman" w:cs="Times New Roman"/>
          <w:sz w:val="28"/>
          <w:szCs w:val="28"/>
        </w:rPr>
        <w:t xml:space="preserve"> </w:t>
      </w:r>
      <w:r w:rsidR="00B001E1">
        <w:rPr>
          <w:rFonts w:ascii="Times New Roman" w:hAnsi="Times New Roman" w:cs="Times New Roman"/>
          <w:sz w:val="28"/>
          <w:szCs w:val="28"/>
        </w:rPr>
        <w:t>Спеціальний фонд.</w:t>
      </w:r>
    </w:p>
    <w:p w14:paraId="0143D41D" w14:textId="45456DE5" w:rsidR="001701A7" w:rsidRDefault="000A54F8" w:rsidP="009B7E14">
      <w:pPr>
        <w:ind w:firstLine="708"/>
        <w:jc w:val="both"/>
        <w:rPr>
          <w:rFonts w:ascii="Times New Roman" w:hAnsi="Times New Roman" w:cs="Times New Roman"/>
          <w:sz w:val="28"/>
          <w:szCs w:val="28"/>
        </w:rPr>
      </w:pPr>
      <w:r w:rsidRPr="000A54F8">
        <w:rPr>
          <w:rFonts w:ascii="Times New Roman" w:hAnsi="Times New Roman" w:cs="Times New Roman"/>
          <w:sz w:val="28"/>
          <w:szCs w:val="28"/>
        </w:rPr>
        <w:t>Видатки спеціального фонду</w:t>
      </w:r>
      <w:r w:rsidR="00884DDE">
        <w:rPr>
          <w:rFonts w:ascii="Times New Roman" w:hAnsi="Times New Roman" w:cs="Times New Roman"/>
          <w:sz w:val="28"/>
          <w:szCs w:val="28"/>
        </w:rPr>
        <w:t xml:space="preserve"> бюджету розвитку</w:t>
      </w:r>
      <w:r w:rsidRPr="000A54F8">
        <w:rPr>
          <w:rFonts w:ascii="Times New Roman" w:hAnsi="Times New Roman" w:cs="Times New Roman"/>
          <w:sz w:val="28"/>
          <w:szCs w:val="28"/>
        </w:rPr>
        <w:t xml:space="preserve"> граничним обсягом </w:t>
      </w:r>
      <w:r w:rsidR="00884DDE">
        <w:rPr>
          <w:rFonts w:ascii="Times New Roman" w:hAnsi="Times New Roman" w:cs="Times New Roman"/>
          <w:sz w:val="28"/>
          <w:szCs w:val="28"/>
        </w:rPr>
        <w:t xml:space="preserve">доведено в загальній сумі </w:t>
      </w:r>
      <w:r w:rsidR="009B7E14">
        <w:rPr>
          <w:rFonts w:ascii="Times New Roman" w:hAnsi="Times New Roman" w:cs="Times New Roman"/>
          <w:sz w:val="28"/>
          <w:szCs w:val="28"/>
        </w:rPr>
        <w:t xml:space="preserve"> - 301 784,1 тис.грн.</w:t>
      </w:r>
      <w:r w:rsidR="00F67BB0">
        <w:rPr>
          <w:rFonts w:ascii="Times New Roman" w:hAnsi="Times New Roman" w:cs="Times New Roman"/>
          <w:sz w:val="28"/>
          <w:szCs w:val="28"/>
        </w:rPr>
        <w:t>, з яких 9,0 млн. грн видатки на придбання обладнання, 27,6 млн. грн. на придбання житлових приміщень для ДБСТ, 7,4 млн. грн на часткове відшкодування вартості придбаних генераторів, 265,1 млн. грн на проведення капітальних ремонтів.</w:t>
      </w:r>
    </w:p>
    <w:p w14:paraId="008484BF" w14:textId="6AD9109A" w:rsidR="00B001E1" w:rsidRPr="000A54F8" w:rsidRDefault="00884DDE" w:rsidP="00BB33BB">
      <w:pPr>
        <w:jc w:val="both"/>
        <w:rPr>
          <w:rFonts w:ascii="Times New Roman" w:hAnsi="Times New Roman" w:cs="Times New Roman"/>
          <w:sz w:val="28"/>
          <w:szCs w:val="28"/>
        </w:rPr>
      </w:pPr>
      <w:r>
        <w:rPr>
          <w:noProof/>
        </w:rPr>
        <w:drawing>
          <wp:inline distT="0" distB="0" distL="0" distR="0" wp14:anchorId="245EC5A7" wp14:editId="40DB11AF">
            <wp:extent cx="6660515" cy="3476625"/>
            <wp:effectExtent l="0" t="0" r="6985" b="9525"/>
            <wp:docPr id="1308533167"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533167"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6660515" cy="3476625"/>
                    </a:xfrm>
                    <a:prstGeom prst="rect">
                      <a:avLst/>
                    </a:prstGeom>
                  </pic:spPr>
                </pic:pic>
              </a:graphicData>
            </a:graphic>
          </wp:inline>
        </w:drawing>
      </w:r>
    </w:p>
    <w:p w14:paraId="1EE6C87C" w14:textId="77777777" w:rsidR="00591ABD" w:rsidRPr="0008758C" w:rsidRDefault="00591ABD" w:rsidP="00591ABD">
      <w:pPr>
        <w:spacing w:after="0" w:line="240" w:lineRule="auto"/>
        <w:jc w:val="both"/>
        <w:rPr>
          <w:rFonts w:ascii="Times New Roman" w:hAnsi="Times New Roman" w:cs="Times New Roman"/>
          <w:sz w:val="28"/>
          <w:szCs w:val="28"/>
        </w:rPr>
      </w:pPr>
    </w:p>
    <w:p w14:paraId="0789D63E" w14:textId="75B56BA2" w:rsidR="007E323B" w:rsidRDefault="00BB33BB" w:rsidP="007E323B">
      <w:pPr>
        <w:ind w:left="-142" w:firstLine="1"/>
        <w:jc w:val="both"/>
        <w:rPr>
          <w:rFonts w:ascii="Times New Roman" w:hAnsi="Times New Roman" w:cs="Times New Roman"/>
          <w:sz w:val="28"/>
          <w:szCs w:val="28"/>
        </w:rPr>
      </w:pPr>
      <w:r w:rsidRPr="00C1535C">
        <w:rPr>
          <w:rFonts w:ascii="Times New Roman" w:hAnsi="Times New Roman" w:cs="Times New Roman"/>
          <w:b/>
          <w:bCs/>
          <w:sz w:val="28"/>
          <w:szCs w:val="28"/>
        </w:rPr>
        <w:lastRenderedPageBreak/>
        <w:t xml:space="preserve">Слайд </w:t>
      </w:r>
      <w:r w:rsidR="00C1535C" w:rsidRPr="00C1535C">
        <w:rPr>
          <w:rFonts w:ascii="Times New Roman" w:hAnsi="Times New Roman" w:cs="Times New Roman"/>
          <w:b/>
          <w:bCs/>
          <w:sz w:val="28"/>
          <w:szCs w:val="28"/>
        </w:rPr>
        <w:t>22</w:t>
      </w:r>
      <w:r w:rsidR="00840E47">
        <w:rPr>
          <w:rFonts w:ascii="Times New Roman" w:hAnsi="Times New Roman" w:cs="Times New Roman"/>
          <w:sz w:val="28"/>
          <w:szCs w:val="28"/>
        </w:rPr>
        <w:t xml:space="preserve"> </w:t>
      </w:r>
      <w:r w:rsidR="00A12BA3">
        <w:rPr>
          <w:rFonts w:ascii="Times New Roman" w:hAnsi="Times New Roman" w:cs="Times New Roman"/>
          <w:sz w:val="28"/>
          <w:szCs w:val="28"/>
        </w:rPr>
        <w:t>Потреба у видатках н</w:t>
      </w:r>
      <w:r w:rsidR="000A54F8">
        <w:rPr>
          <w:rFonts w:ascii="Times New Roman" w:hAnsi="Times New Roman" w:cs="Times New Roman"/>
          <w:sz w:val="28"/>
          <w:szCs w:val="28"/>
        </w:rPr>
        <w:t>а</w:t>
      </w:r>
      <w:r w:rsidR="0015371D" w:rsidRPr="0015371D">
        <w:rPr>
          <w:rFonts w:ascii="Times New Roman" w:hAnsi="Times New Roman" w:cs="Times New Roman"/>
          <w:sz w:val="28"/>
          <w:szCs w:val="28"/>
        </w:rPr>
        <w:t xml:space="preserve"> придбання обладнання</w:t>
      </w:r>
      <w:r w:rsidR="0015371D">
        <w:rPr>
          <w:rFonts w:ascii="Times New Roman" w:hAnsi="Times New Roman" w:cs="Times New Roman"/>
          <w:sz w:val="28"/>
          <w:szCs w:val="28"/>
        </w:rPr>
        <w:t xml:space="preserve"> </w:t>
      </w:r>
      <w:r w:rsidR="00A12BA3">
        <w:rPr>
          <w:rFonts w:ascii="Times New Roman" w:hAnsi="Times New Roman" w:cs="Times New Roman"/>
          <w:sz w:val="28"/>
          <w:szCs w:val="28"/>
        </w:rPr>
        <w:t>в сумі</w:t>
      </w:r>
      <w:r w:rsidR="0015371D">
        <w:rPr>
          <w:rFonts w:ascii="Times New Roman" w:hAnsi="Times New Roman" w:cs="Times New Roman"/>
          <w:sz w:val="28"/>
          <w:szCs w:val="28"/>
        </w:rPr>
        <w:t xml:space="preserve"> </w:t>
      </w:r>
      <w:r w:rsidR="0015371D" w:rsidRPr="0015371D">
        <w:rPr>
          <w:rFonts w:ascii="Times New Roman" w:hAnsi="Times New Roman" w:cs="Times New Roman"/>
          <w:sz w:val="28"/>
          <w:szCs w:val="28"/>
        </w:rPr>
        <w:t xml:space="preserve">– </w:t>
      </w:r>
      <w:r w:rsidR="00C1535C">
        <w:rPr>
          <w:rFonts w:ascii="Times New Roman" w:hAnsi="Times New Roman" w:cs="Times New Roman"/>
          <w:sz w:val="28"/>
          <w:szCs w:val="28"/>
        </w:rPr>
        <w:t>9,0</w:t>
      </w:r>
      <w:r w:rsidR="0015371D" w:rsidRPr="0015371D">
        <w:rPr>
          <w:rFonts w:ascii="Times New Roman" w:hAnsi="Times New Roman" w:cs="Times New Roman"/>
          <w:sz w:val="28"/>
          <w:szCs w:val="28"/>
        </w:rPr>
        <w:t xml:space="preserve"> млн. грн.</w:t>
      </w:r>
      <w:r w:rsidR="00A12BA3">
        <w:rPr>
          <w:rFonts w:ascii="Times New Roman" w:hAnsi="Times New Roman" w:cs="Times New Roman"/>
          <w:sz w:val="28"/>
          <w:szCs w:val="28"/>
        </w:rPr>
        <w:t xml:space="preserve"> граничним обсягом забезпечена в повному обсязі.</w:t>
      </w:r>
    </w:p>
    <w:p w14:paraId="60498A1A" w14:textId="5F482EDD" w:rsidR="00976570" w:rsidRDefault="00A12BA3" w:rsidP="007E323B">
      <w:pPr>
        <w:ind w:left="-142" w:firstLine="1"/>
        <w:jc w:val="both"/>
        <w:rPr>
          <w:noProof/>
        </w:rPr>
      </w:pPr>
      <w:r>
        <w:rPr>
          <w:noProof/>
        </w:rPr>
        <w:drawing>
          <wp:inline distT="0" distB="0" distL="0" distR="0" wp14:anchorId="6F3ABB3C" wp14:editId="7112ED1D">
            <wp:extent cx="6660515" cy="3429000"/>
            <wp:effectExtent l="0" t="0" r="6985" b="0"/>
            <wp:docPr id="1967268550"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268550"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6660515" cy="3429000"/>
                    </a:xfrm>
                    <a:prstGeom prst="rect">
                      <a:avLst/>
                    </a:prstGeom>
                  </pic:spPr>
                </pic:pic>
              </a:graphicData>
            </a:graphic>
          </wp:inline>
        </w:drawing>
      </w:r>
    </w:p>
    <w:p w14:paraId="4FE264E3" w14:textId="48CE5792" w:rsidR="000467A5" w:rsidRPr="000467A5" w:rsidRDefault="006E3FFA" w:rsidP="000467A5">
      <w:pPr>
        <w:spacing w:after="0"/>
        <w:ind w:firstLine="709"/>
        <w:jc w:val="both"/>
        <w:rPr>
          <w:rFonts w:ascii="Times New Roman" w:hAnsi="Times New Roman" w:cs="Times New Roman"/>
          <w:sz w:val="28"/>
          <w:szCs w:val="28"/>
        </w:rPr>
      </w:pPr>
      <w:r>
        <w:rPr>
          <w:rFonts w:ascii="Times New Roman" w:hAnsi="Times New Roman" w:cs="Times New Roman"/>
          <w:sz w:val="28"/>
          <w:szCs w:val="28"/>
        </w:rPr>
        <w:t>Зокрема</w:t>
      </w:r>
      <w:r w:rsidR="000467A5" w:rsidRPr="000467A5">
        <w:rPr>
          <w:rFonts w:ascii="Times New Roman" w:hAnsi="Times New Roman" w:cs="Times New Roman"/>
          <w:sz w:val="28"/>
          <w:szCs w:val="28"/>
        </w:rPr>
        <w:t xml:space="preserve"> по галузі освіта– </w:t>
      </w:r>
      <w:r w:rsidR="000467A5">
        <w:rPr>
          <w:rFonts w:ascii="Times New Roman" w:hAnsi="Times New Roman" w:cs="Times New Roman"/>
          <w:sz w:val="28"/>
          <w:szCs w:val="28"/>
        </w:rPr>
        <w:t>2,</w:t>
      </w:r>
      <w:r w:rsidR="00C1535C">
        <w:rPr>
          <w:rFonts w:ascii="Times New Roman" w:hAnsi="Times New Roman" w:cs="Times New Roman"/>
          <w:sz w:val="28"/>
          <w:szCs w:val="28"/>
        </w:rPr>
        <w:t>3</w:t>
      </w:r>
      <w:r w:rsidR="000467A5" w:rsidRPr="000467A5">
        <w:rPr>
          <w:rFonts w:ascii="Times New Roman" w:hAnsi="Times New Roman" w:cs="Times New Roman"/>
          <w:sz w:val="28"/>
          <w:szCs w:val="28"/>
        </w:rPr>
        <w:t xml:space="preserve"> млн. грн.</w:t>
      </w:r>
    </w:p>
    <w:p w14:paraId="3B453E25" w14:textId="5D54E53E" w:rsidR="000467A5" w:rsidRPr="000467A5" w:rsidRDefault="000467A5" w:rsidP="000467A5">
      <w:pPr>
        <w:spacing w:after="0"/>
        <w:ind w:firstLine="709"/>
        <w:jc w:val="both"/>
        <w:rPr>
          <w:rFonts w:ascii="Times New Roman" w:hAnsi="Times New Roman" w:cs="Times New Roman"/>
          <w:sz w:val="28"/>
          <w:szCs w:val="28"/>
        </w:rPr>
      </w:pPr>
      <w:r w:rsidRPr="000467A5">
        <w:rPr>
          <w:rFonts w:ascii="Times New Roman" w:hAnsi="Times New Roman" w:cs="Times New Roman"/>
          <w:sz w:val="28"/>
          <w:szCs w:val="28"/>
        </w:rPr>
        <w:t>по галузі культура і мистецтво -</w:t>
      </w:r>
      <w:r w:rsidR="00C1535C">
        <w:rPr>
          <w:rFonts w:ascii="Times New Roman" w:hAnsi="Times New Roman" w:cs="Times New Roman"/>
          <w:sz w:val="28"/>
          <w:szCs w:val="28"/>
        </w:rPr>
        <w:t>4,0</w:t>
      </w:r>
      <w:r w:rsidRPr="000467A5">
        <w:rPr>
          <w:rFonts w:ascii="Times New Roman" w:hAnsi="Times New Roman" w:cs="Times New Roman"/>
          <w:sz w:val="28"/>
          <w:szCs w:val="28"/>
        </w:rPr>
        <w:t xml:space="preserve"> млн. грн.</w:t>
      </w:r>
    </w:p>
    <w:p w14:paraId="6A6DD792" w14:textId="002B2E12" w:rsidR="000467A5" w:rsidRPr="000467A5" w:rsidRDefault="000467A5" w:rsidP="000467A5">
      <w:pPr>
        <w:spacing w:after="0"/>
        <w:ind w:firstLine="709"/>
        <w:jc w:val="both"/>
        <w:rPr>
          <w:rFonts w:ascii="Times New Roman" w:hAnsi="Times New Roman" w:cs="Times New Roman"/>
          <w:sz w:val="28"/>
          <w:szCs w:val="28"/>
        </w:rPr>
      </w:pPr>
      <w:r w:rsidRPr="000467A5">
        <w:rPr>
          <w:rFonts w:ascii="Times New Roman" w:hAnsi="Times New Roman" w:cs="Times New Roman"/>
          <w:sz w:val="28"/>
          <w:szCs w:val="28"/>
        </w:rPr>
        <w:t xml:space="preserve">по галузі державне управління </w:t>
      </w:r>
      <w:r>
        <w:rPr>
          <w:rFonts w:ascii="Times New Roman" w:hAnsi="Times New Roman" w:cs="Times New Roman"/>
          <w:sz w:val="28"/>
          <w:szCs w:val="28"/>
        </w:rPr>
        <w:t>–</w:t>
      </w:r>
      <w:r w:rsidRPr="000467A5">
        <w:rPr>
          <w:rFonts w:ascii="Times New Roman" w:hAnsi="Times New Roman" w:cs="Times New Roman"/>
          <w:sz w:val="28"/>
          <w:szCs w:val="28"/>
        </w:rPr>
        <w:t xml:space="preserve"> </w:t>
      </w:r>
      <w:r w:rsidR="00C1535C">
        <w:rPr>
          <w:rFonts w:ascii="Times New Roman" w:hAnsi="Times New Roman" w:cs="Times New Roman"/>
          <w:sz w:val="28"/>
          <w:szCs w:val="28"/>
        </w:rPr>
        <w:t>1,8</w:t>
      </w:r>
      <w:r w:rsidRPr="000467A5">
        <w:rPr>
          <w:rFonts w:ascii="Times New Roman" w:hAnsi="Times New Roman" w:cs="Times New Roman"/>
          <w:sz w:val="28"/>
          <w:szCs w:val="28"/>
        </w:rPr>
        <w:t xml:space="preserve"> млн. грн.</w:t>
      </w:r>
    </w:p>
    <w:p w14:paraId="12F3FCD8" w14:textId="55A0CD2A" w:rsidR="000467A5" w:rsidRDefault="000467A5" w:rsidP="000467A5">
      <w:pPr>
        <w:spacing w:after="0"/>
        <w:ind w:firstLine="709"/>
        <w:jc w:val="both"/>
        <w:rPr>
          <w:rFonts w:ascii="Times New Roman" w:hAnsi="Times New Roman" w:cs="Times New Roman"/>
          <w:sz w:val="28"/>
          <w:szCs w:val="28"/>
        </w:rPr>
      </w:pPr>
      <w:r w:rsidRPr="000467A5">
        <w:rPr>
          <w:rFonts w:ascii="Times New Roman" w:hAnsi="Times New Roman" w:cs="Times New Roman"/>
          <w:sz w:val="28"/>
          <w:szCs w:val="28"/>
        </w:rPr>
        <w:t xml:space="preserve">по галузі </w:t>
      </w:r>
      <w:bookmarkStart w:id="1" w:name="_Hlk58671929"/>
      <w:r>
        <w:rPr>
          <w:rFonts w:ascii="Times New Roman" w:hAnsi="Times New Roman" w:cs="Times New Roman"/>
          <w:sz w:val="28"/>
          <w:szCs w:val="28"/>
        </w:rPr>
        <w:t xml:space="preserve">соціальний захист </w:t>
      </w:r>
      <w:r w:rsidRPr="000467A5">
        <w:rPr>
          <w:rFonts w:ascii="Times New Roman" w:hAnsi="Times New Roman" w:cs="Times New Roman"/>
          <w:sz w:val="28"/>
          <w:szCs w:val="28"/>
        </w:rPr>
        <w:t xml:space="preserve"> - </w:t>
      </w:r>
      <w:r w:rsidR="00C1535C">
        <w:rPr>
          <w:rFonts w:ascii="Times New Roman" w:hAnsi="Times New Roman" w:cs="Times New Roman"/>
          <w:sz w:val="28"/>
          <w:szCs w:val="28"/>
        </w:rPr>
        <w:t>0,8</w:t>
      </w:r>
      <w:r w:rsidRPr="000467A5">
        <w:rPr>
          <w:rFonts w:ascii="Times New Roman" w:hAnsi="Times New Roman" w:cs="Times New Roman"/>
          <w:sz w:val="28"/>
          <w:szCs w:val="28"/>
        </w:rPr>
        <w:t xml:space="preserve"> млн. грн.</w:t>
      </w:r>
    </w:p>
    <w:p w14:paraId="30A3B9A8" w14:textId="66D4C97B" w:rsidR="00C1535C" w:rsidRDefault="00C1535C" w:rsidP="000467A5">
      <w:pPr>
        <w:spacing w:after="0"/>
        <w:ind w:firstLine="709"/>
        <w:jc w:val="both"/>
        <w:rPr>
          <w:rFonts w:ascii="Times New Roman" w:hAnsi="Times New Roman" w:cs="Times New Roman"/>
          <w:sz w:val="28"/>
          <w:szCs w:val="28"/>
        </w:rPr>
      </w:pPr>
      <w:r>
        <w:rPr>
          <w:rFonts w:ascii="Times New Roman" w:hAnsi="Times New Roman" w:cs="Times New Roman"/>
          <w:sz w:val="28"/>
          <w:szCs w:val="28"/>
        </w:rPr>
        <w:t>по галузі фізична культура – 0,1 млн. грн.</w:t>
      </w:r>
    </w:p>
    <w:p w14:paraId="1EF3A420" w14:textId="77777777" w:rsidR="00840E47" w:rsidRPr="000467A5" w:rsidRDefault="00840E47" w:rsidP="000467A5">
      <w:pPr>
        <w:spacing w:after="0"/>
        <w:ind w:firstLine="709"/>
        <w:jc w:val="both"/>
        <w:rPr>
          <w:rFonts w:ascii="Times New Roman" w:hAnsi="Times New Roman" w:cs="Times New Roman"/>
          <w:sz w:val="28"/>
          <w:szCs w:val="28"/>
        </w:rPr>
      </w:pPr>
    </w:p>
    <w:bookmarkEnd w:id="1"/>
    <w:p w14:paraId="29F58B87" w14:textId="252314AA" w:rsidR="00667D32" w:rsidRDefault="00BB33BB" w:rsidP="00667D32">
      <w:pPr>
        <w:jc w:val="both"/>
        <w:rPr>
          <w:rFonts w:ascii="Times New Roman" w:hAnsi="Times New Roman" w:cs="Times New Roman"/>
          <w:b/>
          <w:bCs/>
          <w:sz w:val="28"/>
          <w:szCs w:val="28"/>
        </w:rPr>
      </w:pPr>
      <w:r w:rsidRPr="002E1083">
        <w:rPr>
          <w:rFonts w:ascii="Times New Roman" w:hAnsi="Times New Roman" w:cs="Times New Roman"/>
          <w:b/>
          <w:bCs/>
          <w:sz w:val="28"/>
          <w:szCs w:val="28"/>
        </w:rPr>
        <w:t xml:space="preserve">Слайд </w:t>
      </w:r>
      <w:r w:rsidR="002E1083" w:rsidRPr="002E1083">
        <w:rPr>
          <w:rFonts w:ascii="Times New Roman" w:hAnsi="Times New Roman" w:cs="Times New Roman"/>
          <w:b/>
          <w:bCs/>
          <w:sz w:val="28"/>
          <w:szCs w:val="28"/>
        </w:rPr>
        <w:t>23</w:t>
      </w:r>
      <w:r w:rsidR="000D6341">
        <w:rPr>
          <w:rFonts w:ascii="Times New Roman" w:hAnsi="Times New Roman" w:cs="Times New Roman"/>
          <w:b/>
          <w:bCs/>
          <w:sz w:val="28"/>
          <w:szCs w:val="28"/>
        </w:rPr>
        <w:t xml:space="preserve"> </w:t>
      </w:r>
      <w:r w:rsidR="007E323B">
        <w:rPr>
          <w:rFonts w:ascii="Times New Roman" w:hAnsi="Times New Roman" w:cs="Times New Roman"/>
          <w:b/>
          <w:bCs/>
          <w:sz w:val="28"/>
          <w:szCs w:val="28"/>
        </w:rPr>
        <w:t xml:space="preserve"> </w:t>
      </w:r>
      <w:r w:rsidR="00667D32" w:rsidRPr="00667D32">
        <w:rPr>
          <w:rFonts w:ascii="Times New Roman" w:hAnsi="Times New Roman" w:cs="Times New Roman"/>
          <w:sz w:val="28"/>
          <w:szCs w:val="28"/>
        </w:rPr>
        <w:t>Крім того</w:t>
      </w:r>
      <w:r w:rsidR="00667D32">
        <w:rPr>
          <w:rFonts w:ascii="Times New Roman" w:hAnsi="Times New Roman" w:cs="Times New Roman"/>
          <w:sz w:val="28"/>
          <w:szCs w:val="28"/>
        </w:rPr>
        <w:t xml:space="preserve">, граничним обсягом забезпечені видатки на </w:t>
      </w:r>
      <w:r w:rsidR="00667D32" w:rsidRPr="00667D32">
        <w:rPr>
          <w:rFonts w:ascii="Times New Roman" w:hAnsi="Times New Roman" w:cs="Times New Roman"/>
          <w:sz w:val="28"/>
          <w:szCs w:val="28"/>
        </w:rPr>
        <w:t xml:space="preserve"> </w:t>
      </w:r>
      <w:r w:rsidR="00667D32">
        <w:rPr>
          <w:rFonts w:ascii="Times New Roman" w:hAnsi="Times New Roman" w:cs="Times New Roman"/>
          <w:sz w:val="28"/>
          <w:szCs w:val="28"/>
        </w:rPr>
        <w:t>реалізацію міської цільової програми «Діти. Сім’я. Столиця на 2025 – 2027 роки» зокрема видатках на  придбання житлових приміщень для створення нових будинків сімейного типу та малих групових будинків  в сумі – 27,6 млн. грн.</w:t>
      </w:r>
    </w:p>
    <w:p w14:paraId="66CA892E" w14:textId="09210EC4" w:rsidR="00A12BA3" w:rsidRDefault="00A12BA3" w:rsidP="002E1083">
      <w:pPr>
        <w:jc w:val="both"/>
        <w:rPr>
          <w:rFonts w:ascii="Times New Roman" w:hAnsi="Times New Roman" w:cs="Times New Roman"/>
          <w:b/>
          <w:bCs/>
          <w:sz w:val="28"/>
          <w:szCs w:val="28"/>
        </w:rPr>
      </w:pPr>
      <w:r>
        <w:rPr>
          <w:noProof/>
        </w:rPr>
        <w:drawing>
          <wp:inline distT="0" distB="0" distL="0" distR="0" wp14:anchorId="5440374A" wp14:editId="4BFFCFD4">
            <wp:extent cx="6660515" cy="3314700"/>
            <wp:effectExtent l="0" t="0" r="6985" b="0"/>
            <wp:docPr id="797529567"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529567"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6660515" cy="3314700"/>
                    </a:xfrm>
                    <a:prstGeom prst="rect">
                      <a:avLst/>
                    </a:prstGeom>
                  </pic:spPr>
                </pic:pic>
              </a:graphicData>
            </a:graphic>
          </wp:inline>
        </w:drawing>
      </w:r>
    </w:p>
    <w:p w14:paraId="58A3B8DD" w14:textId="44B8597E" w:rsidR="002E1083" w:rsidRDefault="001D7FCB" w:rsidP="002E1083">
      <w:pPr>
        <w:jc w:val="both"/>
        <w:rPr>
          <w:rFonts w:ascii="Times New Roman" w:hAnsi="Times New Roman" w:cs="Times New Roman"/>
          <w:sz w:val="28"/>
          <w:szCs w:val="28"/>
        </w:rPr>
      </w:pPr>
      <w:r w:rsidRPr="002E1083">
        <w:rPr>
          <w:rFonts w:ascii="Times New Roman" w:hAnsi="Times New Roman" w:cs="Times New Roman"/>
          <w:b/>
          <w:bCs/>
          <w:sz w:val="28"/>
          <w:szCs w:val="28"/>
        </w:rPr>
        <w:lastRenderedPageBreak/>
        <w:t>Слайд 2</w:t>
      </w:r>
      <w:r>
        <w:rPr>
          <w:rFonts w:ascii="Times New Roman" w:hAnsi="Times New Roman" w:cs="Times New Roman"/>
          <w:b/>
          <w:bCs/>
          <w:sz w:val="28"/>
          <w:szCs w:val="28"/>
        </w:rPr>
        <w:t xml:space="preserve">4 </w:t>
      </w:r>
      <w:r w:rsidR="00487A6B">
        <w:rPr>
          <w:rFonts w:ascii="Times New Roman" w:hAnsi="Times New Roman" w:cs="Times New Roman"/>
          <w:b/>
          <w:bCs/>
          <w:sz w:val="28"/>
          <w:szCs w:val="28"/>
        </w:rPr>
        <w:t xml:space="preserve"> </w:t>
      </w:r>
      <w:r w:rsidR="00487A6B" w:rsidRPr="00487A6B">
        <w:rPr>
          <w:rFonts w:ascii="Times New Roman" w:hAnsi="Times New Roman" w:cs="Times New Roman"/>
          <w:sz w:val="28"/>
          <w:szCs w:val="28"/>
        </w:rPr>
        <w:t>Видатки на проведення капітальних ремонтів</w:t>
      </w:r>
      <w:r w:rsidR="00487A6B">
        <w:rPr>
          <w:rFonts w:ascii="Times New Roman" w:hAnsi="Times New Roman" w:cs="Times New Roman"/>
          <w:sz w:val="28"/>
          <w:szCs w:val="28"/>
        </w:rPr>
        <w:t xml:space="preserve"> граничним обсягом забезпечена на </w:t>
      </w:r>
      <w:r w:rsidR="00487A6B" w:rsidRPr="00487A6B">
        <w:rPr>
          <w:rFonts w:ascii="Times New Roman" w:hAnsi="Times New Roman" w:cs="Times New Roman"/>
          <w:sz w:val="28"/>
          <w:szCs w:val="28"/>
        </w:rPr>
        <w:t xml:space="preserve"> </w:t>
      </w:r>
      <w:r w:rsidR="00E203B8">
        <w:rPr>
          <w:rFonts w:ascii="Times New Roman" w:hAnsi="Times New Roman" w:cs="Times New Roman"/>
          <w:sz w:val="28"/>
          <w:szCs w:val="28"/>
        </w:rPr>
        <w:t xml:space="preserve">44%. </w:t>
      </w:r>
    </w:p>
    <w:p w14:paraId="0E681CBF" w14:textId="3DFD307E" w:rsidR="002E1083" w:rsidRDefault="00487A6B" w:rsidP="007E323B">
      <w:pPr>
        <w:rPr>
          <w:rFonts w:ascii="Times New Roman" w:hAnsi="Times New Roman" w:cs="Times New Roman"/>
          <w:sz w:val="28"/>
          <w:szCs w:val="28"/>
        </w:rPr>
      </w:pPr>
      <w:r>
        <w:rPr>
          <w:noProof/>
        </w:rPr>
        <w:drawing>
          <wp:inline distT="0" distB="0" distL="0" distR="0" wp14:anchorId="353A2CBD" wp14:editId="1E09C431">
            <wp:extent cx="6660515" cy="3746500"/>
            <wp:effectExtent l="0" t="0" r="6985" b="6350"/>
            <wp:docPr id="801072994"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72994"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6660515" cy="3746500"/>
                    </a:xfrm>
                    <a:prstGeom prst="rect">
                      <a:avLst/>
                    </a:prstGeom>
                  </pic:spPr>
                </pic:pic>
              </a:graphicData>
            </a:graphic>
          </wp:inline>
        </w:drawing>
      </w:r>
    </w:p>
    <w:p w14:paraId="2D25662E" w14:textId="3C4DB004" w:rsidR="002E1083" w:rsidRDefault="002E1083" w:rsidP="00017093">
      <w:pPr>
        <w:ind w:left="1134"/>
        <w:rPr>
          <w:rFonts w:ascii="Times New Roman" w:hAnsi="Times New Roman" w:cs="Times New Roman"/>
          <w:sz w:val="28"/>
          <w:szCs w:val="28"/>
        </w:rPr>
      </w:pPr>
    </w:p>
    <w:p w14:paraId="1DCF4E05" w14:textId="3B1D7A55" w:rsidR="00857F9A" w:rsidRDefault="00C776DF" w:rsidP="00857F9A">
      <w:pPr>
        <w:jc w:val="both"/>
        <w:rPr>
          <w:rFonts w:ascii="Times New Roman" w:hAnsi="Times New Roman" w:cs="Times New Roman"/>
          <w:sz w:val="28"/>
          <w:szCs w:val="28"/>
        </w:rPr>
      </w:pPr>
      <w:r w:rsidRPr="002E1083">
        <w:rPr>
          <w:rFonts w:ascii="Times New Roman" w:hAnsi="Times New Roman" w:cs="Times New Roman"/>
          <w:b/>
          <w:bCs/>
          <w:sz w:val="28"/>
          <w:szCs w:val="28"/>
        </w:rPr>
        <w:t>Слайд 2</w:t>
      </w:r>
      <w:r w:rsidR="008A446E">
        <w:rPr>
          <w:rFonts w:ascii="Times New Roman" w:hAnsi="Times New Roman" w:cs="Times New Roman"/>
          <w:b/>
          <w:bCs/>
          <w:sz w:val="28"/>
          <w:szCs w:val="28"/>
        </w:rPr>
        <w:t>5</w:t>
      </w:r>
      <w:r>
        <w:rPr>
          <w:rFonts w:ascii="Times New Roman" w:hAnsi="Times New Roman" w:cs="Times New Roman"/>
          <w:b/>
          <w:bCs/>
          <w:sz w:val="28"/>
          <w:szCs w:val="28"/>
        </w:rPr>
        <w:t xml:space="preserve">  </w:t>
      </w:r>
      <w:r w:rsidR="00857F9A" w:rsidRPr="008D12E6">
        <w:rPr>
          <w:rFonts w:ascii="Times New Roman" w:hAnsi="Times New Roman" w:cs="Times New Roman"/>
          <w:sz w:val="28"/>
          <w:szCs w:val="28"/>
        </w:rPr>
        <w:t xml:space="preserve">Потреба у видатках на капітальні ремонти по галузі освіта складає </w:t>
      </w:r>
      <w:r w:rsidR="00857F9A">
        <w:rPr>
          <w:rFonts w:ascii="Times New Roman" w:hAnsi="Times New Roman" w:cs="Times New Roman"/>
          <w:sz w:val="28"/>
          <w:szCs w:val="28"/>
        </w:rPr>
        <w:br/>
      </w:r>
      <w:r w:rsidR="00CA0C2D">
        <w:rPr>
          <w:rFonts w:ascii="Times New Roman" w:hAnsi="Times New Roman" w:cs="Times New Roman"/>
          <w:sz w:val="28"/>
          <w:szCs w:val="28"/>
        </w:rPr>
        <w:t>347,8</w:t>
      </w:r>
      <w:r w:rsidR="00857F9A" w:rsidRPr="008D12E6">
        <w:rPr>
          <w:rFonts w:ascii="Times New Roman" w:hAnsi="Times New Roman" w:cs="Times New Roman"/>
          <w:sz w:val="28"/>
          <w:szCs w:val="28"/>
        </w:rPr>
        <w:t xml:space="preserve"> млн. грн</w:t>
      </w:r>
      <w:r w:rsidR="00857F9A">
        <w:rPr>
          <w:rFonts w:ascii="Times New Roman" w:hAnsi="Times New Roman" w:cs="Times New Roman"/>
          <w:sz w:val="28"/>
          <w:szCs w:val="28"/>
        </w:rPr>
        <w:t>.</w:t>
      </w:r>
      <w:r w:rsidR="00CA0C2D">
        <w:rPr>
          <w:rFonts w:ascii="Times New Roman" w:hAnsi="Times New Roman" w:cs="Times New Roman"/>
          <w:sz w:val="28"/>
          <w:szCs w:val="28"/>
        </w:rPr>
        <w:t xml:space="preserve"> Граничним обсягом забезпечено 40,6% потреби ( 141,3 млн. грн)</w:t>
      </w:r>
    </w:p>
    <w:p w14:paraId="4B5A0100" w14:textId="6393F265" w:rsidR="002E1083" w:rsidRDefault="00CA0C2D" w:rsidP="00CA0C2D">
      <w:pPr>
        <w:ind w:left="-142"/>
        <w:rPr>
          <w:rFonts w:ascii="Times New Roman" w:hAnsi="Times New Roman" w:cs="Times New Roman"/>
          <w:sz w:val="28"/>
          <w:szCs w:val="28"/>
        </w:rPr>
      </w:pPr>
      <w:r>
        <w:rPr>
          <w:noProof/>
        </w:rPr>
        <w:drawing>
          <wp:inline distT="0" distB="0" distL="0" distR="0" wp14:anchorId="3DC6F956" wp14:editId="1940B031">
            <wp:extent cx="6660515" cy="4455268"/>
            <wp:effectExtent l="0" t="0" r="6985" b="2540"/>
            <wp:docPr id="1968227090"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227090"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6662663" cy="4456705"/>
                    </a:xfrm>
                    <a:prstGeom prst="rect">
                      <a:avLst/>
                    </a:prstGeom>
                  </pic:spPr>
                </pic:pic>
              </a:graphicData>
            </a:graphic>
          </wp:inline>
        </w:drawing>
      </w:r>
    </w:p>
    <w:p w14:paraId="5B8FC0D0" w14:textId="77777777" w:rsidR="00627083" w:rsidRDefault="00627083" w:rsidP="008C69F4">
      <w:pPr>
        <w:jc w:val="both"/>
        <w:rPr>
          <w:rFonts w:ascii="Times New Roman" w:hAnsi="Times New Roman" w:cs="Times New Roman"/>
          <w:b/>
          <w:bCs/>
          <w:sz w:val="28"/>
          <w:szCs w:val="28"/>
        </w:rPr>
      </w:pPr>
    </w:p>
    <w:p w14:paraId="79D91A3D" w14:textId="216BD5B5" w:rsidR="008C69F4" w:rsidRDefault="00C04103" w:rsidP="008C69F4">
      <w:pPr>
        <w:jc w:val="both"/>
        <w:rPr>
          <w:rFonts w:ascii="Times New Roman" w:hAnsi="Times New Roman" w:cs="Times New Roman"/>
          <w:sz w:val="28"/>
          <w:szCs w:val="28"/>
        </w:rPr>
      </w:pPr>
      <w:r w:rsidRPr="002E1083">
        <w:rPr>
          <w:rFonts w:ascii="Times New Roman" w:hAnsi="Times New Roman" w:cs="Times New Roman"/>
          <w:b/>
          <w:bCs/>
          <w:sz w:val="28"/>
          <w:szCs w:val="28"/>
        </w:rPr>
        <w:lastRenderedPageBreak/>
        <w:t>Слайд 2</w:t>
      </w:r>
      <w:r w:rsidR="00627083">
        <w:rPr>
          <w:rFonts w:ascii="Times New Roman" w:hAnsi="Times New Roman" w:cs="Times New Roman"/>
          <w:b/>
          <w:bCs/>
          <w:sz w:val="28"/>
          <w:szCs w:val="28"/>
        </w:rPr>
        <w:t>6</w:t>
      </w:r>
      <w:r>
        <w:rPr>
          <w:rFonts w:ascii="Times New Roman" w:hAnsi="Times New Roman" w:cs="Times New Roman"/>
          <w:b/>
          <w:bCs/>
          <w:sz w:val="28"/>
          <w:szCs w:val="28"/>
        </w:rPr>
        <w:t xml:space="preserve">  </w:t>
      </w:r>
      <w:r w:rsidR="008C69F4">
        <w:rPr>
          <w:rFonts w:ascii="Times New Roman" w:hAnsi="Times New Roman" w:cs="Times New Roman"/>
          <w:b/>
          <w:bCs/>
          <w:sz w:val="28"/>
          <w:szCs w:val="28"/>
        </w:rPr>
        <w:t>З</w:t>
      </w:r>
      <w:r w:rsidR="008C69F4">
        <w:rPr>
          <w:rFonts w:ascii="Times New Roman" w:hAnsi="Times New Roman" w:cs="Times New Roman"/>
          <w:sz w:val="28"/>
          <w:szCs w:val="28"/>
        </w:rPr>
        <w:t xml:space="preserve">окрема </w:t>
      </w:r>
      <w:r w:rsidR="003E4B5B">
        <w:rPr>
          <w:rFonts w:ascii="Times New Roman" w:hAnsi="Times New Roman" w:cs="Times New Roman"/>
          <w:sz w:val="28"/>
          <w:szCs w:val="28"/>
        </w:rPr>
        <w:t xml:space="preserve">потреба у </w:t>
      </w:r>
      <w:r w:rsidR="008C69F4">
        <w:rPr>
          <w:rFonts w:ascii="Times New Roman" w:hAnsi="Times New Roman" w:cs="Times New Roman"/>
          <w:sz w:val="28"/>
          <w:szCs w:val="28"/>
        </w:rPr>
        <w:t>видатк</w:t>
      </w:r>
      <w:r w:rsidR="003E4B5B">
        <w:rPr>
          <w:rFonts w:ascii="Times New Roman" w:hAnsi="Times New Roman" w:cs="Times New Roman"/>
          <w:sz w:val="28"/>
          <w:szCs w:val="28"/>
        </w:rPr>
        <w:t>ах</w:t>
      </w:r>
      <w:r w:rsidR="008C69F4">
        <w:rPr>
          <w:rFonts w:ascii="Times New Roman" w:hAnsi="Times New Roman" w:cs="Times New Roman"/>
          <w:sz w:val="28"/>
          <w:szCs w:val="28"/>
        </w:rPr>
        <w:t xml:space="preserve"> на: </w:t>
      </w:r>
    </w:p>
    <w:p w14:paraId="5757A61C" w14:textId="0F4A39CC" w:rsidR="003E36FB" w:rsidRPr="003E36FB" w:rsidRDefault="003E4B5B" w:rsidP="003E4B5B">
      <w:pPr>
        <w:ind w:left="-142"/>
        <w:jc w:val="both"/>
        <w:rPr>
          <w:rFonts w:ascii="Times New Roman" w:hAnsi="Times New Roman" w:cs="Times New Roman"/>
          <w:sz w:val="28"/>
          <w:szCs w:val="28"/>
        </w:rPr>
      </w:pPr>
      <w:r>
        <w:rPr>
          <w:noProof/>
        </w:rPr>
        <w:drawing>
          <wp:inline distT="0" distB="0" distL="0" distR="0" wp14:anchorId="2D97EE73" wp14:editId="0F0F415F">
            <wp:extent cx="6660515" cy="3501958"/>
            <wp:effectExtent l="0" t="0" r="6985" b="3810"/>
            <wp:docPr id="999960634"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60634"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6663344" cy="3503445"/>
                    </a:xfrm>
                    <a:prstGeom prst="rect">
                      <a:avLst/>
                    </a:prstGeom>
                  </pic:spPr>
                </pic:pic>
              </a:graphicData>
            </a:graphic>
          </wp:inline>
        </w:drawing>
      </w:r>
    </w:p>
    <w:p w14:paraId="30BAFBB2" w14:textId="2DBA99E0" w:rsidR="002E1083" w:rsidRPr="003E36FB" w:rsidRDefault="00B23EA0" w:rsidP="00336793">
      <w:pPr>
        <w:spacing w:after="0"/>
        <w:ind w:left="357"/>
        <w:jc w:val="both"/>
        <w:rPr>
          <w:rFonts w:ascii="Times New Roman" w:hAnsi="Times New Roman" w:cs="Times New Roman"/>
          <w:sz w:val="28"/>
          <w:szCs w:val="28"/>
        </w:rPr>
      </w:pPr>
      <w:r w:rsidRPr="003E36FB">
        <w:rPr>
          <w:rFonts w:ascii="Times New Roman" w:hAnsi="Times New Roman" w:cs="Times New Roman"/>
          <w:sz w:val="28"/>
          <w:szCs w:val="28"/>
        </w:rPr>
        <w:t xml:space="preserve">облаштування безбарєрного середовища </w:t>
      </w:r>
      <w:r w:rsidR="00E964C7">
        <w:rPr>
          <w:rFonts w:ascii="Times New Roman" w:hAnsi="Times New Roman" w:cs="Times New Roman"/>
          <w:sz w:val="28"/>
          <w:szCs w:val="28"/>
        </w:rPr>
        <w:t>забезпечена на 37,9%</w:t>
      </w:r>
      <w:r w:rsidRPr="003E36FB">
        <w:rPr>
          <w:rFonts w:ascii="Times New Roman" w:hAnsi="Times New Roman" w:cs="Times New Roman"/>
          <w:sz w:val="28"/>
          <w:szCs w:val="28"/>
        </w:rPr>
        <w:t>.,</w:t>
      </w:r>
      <w:r w:rsidR="00943A6E">
        <w:rPr>
          <w:rFonts w:ascii="Times New Roman" w:hAnsi="Times New Roman" w:cs="Times New Roman"/>
          <w:sz w:val="28"/>
          <w:szCs w:val="28"/>
        </w:rPr>
        <w:t xml:space="preserve"> </w:t>
      </w:r>
      <w:r w:rsidR="00E134CE" w:rsidRPr="003E36FB">
        <w:rPr>
          <w:rFonts w:ascii="Times New Roman" w:hAnsi="Times New Roman" w:cs="Times New Roman"/>
          <w:sz w:val="28"/>
          <w:szCs w:val="28"/>
        </w:rPr>
        <w:t xml:space="preserve">капітальний ремонт </w:t>
      </w:r>
      <w:r w:rsidRPr="003E36FB">
        <w:rPr>
          <w:rFonts w:ascii="Times New Roman" w:hAnsi="Times New Roman" w:cs="Times New Roman"/>
          <w:sz w:val="28"/>
          <w:szCs w:val="28"/>
        </w:rPr>
        <w:t xml:space="preserve">місць загального користування – </w:t>
      </w:r>
      <w:r w:rsidR="00E964C7">
        <w:rPr>
          <w:rFonts w:ascii="Times New Roman" w:hAnsi="Times New Roman" w:cs="Times New Roman"/>
          <w:sz w:val="28"/>
          <w:szCs w:val="28"/>
        </w:rPr>
        <w:t>37%,</w:t>
      </w:r>
      <w:r w:rsidR="00943A6E">
        <w:rPr>
          <w:rFonts w:ascii="Times New Roman" w:hAnsi="Times New Roman" w:cs="Times New Roman"/>
          <w:sz w:val="28"/>
          <w:szCs w:val="28"/>
        </w:rPr>
        <w:t xml:space="preserve"> </w:t>
      </w:r>
      <w:r w:rsidR="00A66ABA" w:rsidRPr="003E36FB">
        <w:rPr>
          <w:rFonts w:ascii="Times New Roman" w:hAnsi="Times New Roman" w:cs="Times New Roman"/>
          <w:sz w:val="28"/>
          <w:szCs w:val="28"/>
        </w:rPr>
        <w:t xml:space="preserve">фасадів– </w:t>
      </w:r>
      <w:r w:rsidR="00E964C7">
        <w:rPr>
          <w:rFonts w:ascii="Times New Roman" w:hAnsi="Times New Roman" w:cs="Times New Roman"/>
          <w:sz w:val="28"/>
          <w:szCs w:val="28"/>
        </w:rPr>
        <w:t>8,4</w:t>
      </w:r>
      <w:r w:rsidR="00A66ABA" w:rsidRPr="003E36FB">
        <w:rPr>
          <w:rFonts w:ascii="Times New Roman" w:hAnsi="Times New Roman" w:cs="Times New Roman"/>
          <w:sz w:val="28"/>
          <w:szCs w:val="28"/>
        </w:rPr>
        <w:t xml:space="preserve"> </w:t>
      </w:r>
      <w:r w:rsidR="00E964C7">
        <w:rPr>
          <w:rFonts w:ascii="Times New Roman" w:hAnsi="Times New Roman" w:cs="Times New Roman"/>
          <w:sz w:val="28"/>
          <w:szCs w:val="28"/>
        </w:rPr>
        <w:t>%</w:t>
      </w:r>
      <w:r w:rsidR="00A66ABA" w:rsidRPr="003E36FB">
        <w:rPr>
          <w:rFonts w:ascii="Times New Roman" w:hAnsi="Times New Roman" w:cs="Times New Roman"/>
          <w:sz w:val="28"/>
          <w:szCs w:val="28"/>
        </w:rPr>
        <w:t xml:space="preserve">, покрівель – </w:t>
      </w:r>
      <w:r w:rsidR="00E964C7">
        <w:rPr>
          <w:rFonts w:ascii="Times New Roman" w:hAnsi="Times New Roman" w:cs="Times New Roman"/>
          <w:sz w:val="28"/>
          <w:szCs w:val="28"/>
        </w:rPr>
        <w:t>85,2%</w:t>
      </w:r>
      <w:r w:rsidR="00A66ABA" w:rsidRPr="003E36FB">
        <w:rPr>
          <w:rFonts w:ascii="Times New Roman" w:hAnsi="Times New Roman" w:cs="Times New Roman"/>
          <w:sz w:val="28"/>
          <w:szCs w:val="28"/>
        </w:rPr>
        <w:t xml:space="preserve">, </w:t>
      </w:r>
      <w:r w:rsidR="002A757F" w:rsidRPr="003E36FB">
        <w:rPr>
          <w:rFonts w:ascii="Times New Roman" w:hAnsi="Times New Roman" w:cs="Times New Roman"/>
          <w:sz w:val="28"/>
          <w:szCs w:val="28"/>
        </w:rPr>
        <w:t xml:space="preserve">найпростіших укриттів – </w:t>
      </w:r>
      <w:r w:rsidR="00E964C7">
        <w:rPr>
          <w:rFonts w:ascii="Times New Roman" w:hAnsi="Times New Roman" w:cs="Times New Roman"/>
          <w:sz w:val="28"/>
          <w:szCs w:val="28"/>
        </w:rPr>
        <w:t>88,5%</w:t>
      </w:r>
      <w:r w:rsidR="002A757F" w:rsidRPr="003E36FB">
        <w:rPr>
          <w:rFonts w:ascii="Times New Roman" w:hAnsi="Times New Roman" w:cs="Times New Roman"/>
          <w:sz w:val="28"/>
          <w:szCs w:val="28"/>
        </w:rPr>
        <w:t xml:space="preserve">, </w:t>
      </w:r>
      <w:r w:rsidRPr="003E36FB">
        <w:rPr>
          <w:rFonts w:ascii="Times New Roman" w:hAnsi="Times New Roman" w:cs="Times New Roman"/>
          <w:sz w:val="28"/>
          <w:szCs w:val="28"/>
        </w:rPr>
        <w:t xml:space="preserve">приміщень – </w:t>
      </w:r>
      <w:r w:rsidR="00E964C7">
        <w:rPr>
          <w:rFonts w:ascii="Times New Roman" w:hAnsi="Times New Roman" w:cs="Times New Roman"/>
          <w:sz w:val="28"/>
          <w:szCs w:val="28"/>
        </w:rPr>
        <w:t>55,3%</w:t>
      </w:r>
      <w:r w:rsidRPr="003E36FB">
        <w:rPr>
          <w:rFonts w:ascii="Times New Roman" w:hAnsi="Times New Roman" w:cs="Times New Roman"/>
          <w:sz w:val="28"/>
          <w:szCs w:val="28"/>
        </w:rPr>
        <w:t xml:space="preserve">, </w:t>
      </w:r>
      <w:r w:rsidR="002A757F" w:rsidRPr="003E36FB">
        <w:rPr>
          <w:rFonts w:ascii="Times New Roman" w:hAnsi="Times New Roman" w:cs="Times New Roman"/>
          <w:sz w:val="28"/>
          <w:szCs w:val="28"/>
        </w:rPr>
        <w:t xml:space="preserve">будівель та прибудинкових територій – </w:t>
      </w:r>
      <w:r w:rsidR="00E964C7">
        <w:rPr>
          <w:rFonts w:ascii="Times New Roman" w:hAnsi="Times New Roman" w:cs="Times New Roman"/>
          <w:sz w:val="28"/>
          <w:szCs w:val="28"/>
        </w:rPr>
        <w:t>63,6%</w:t>
      </w:r>
      <w:r w:rsidR="002A757F" w:rsidRPr="003E36FB">
        <w:rPr>
          <w:rFonts w:ascii="Times New Roman" w:hAnsi="Times New Roman" w:cs="Times New Roman"/>
          <w:sz w:val="28"/>
          <w:szCs w:val="28"/>
        </w:rPr>
        <w:t>, тіньових навісів та ігрових майданчиків</w:t>
      </w:r>
      <w:r w:rsidR="00E964C7">
        <w:rPr>
          <w:rFonts w:ascii="Times New Roman" w:hAnsi="Times New Roman" w:cs="Times New Roman"/>
          <w:sz w:val="28"/>
          <w:szCs w:val="28"/>
        </w:rPr>
        <w:t xml:space="preserve"> – 48,8%</w:t>
      </w:r>
      <w:r w:rsidR="002A757F" w:rsidRPr="003E36FB">
        <w:rPr>
          <w:rFonts w:ascii="Times New Roman" w:hAnsi="Times New Roman" w:cs="Times New Roman"/>
          <w:sz w:val="28"/>
          <w:szCs w:val="28"/>
        </w:rPr>
        <w:t xml:space="preserve">, заміна вікон – </w:t>
      </w:r>
      <w:r w:rsidR="00E964C7">
        <w:rPr>
          <w:rFonts w:ascii="Times New Roman" w:hAnsi="Times New Roman" w:cs="Times New Roman"/>
          <w:sz w:val="28"/>
          <w:szCs w:val="28"/>
        </w:rPr>
        <w:t>43,5%</w:t>
      </w:r>
      <w:r w:rsidR="002A757F" w:rsidRPr="003E36FB">
        <w:rPr>
          <w:rFonts w:ascii="Times New Roman" w:hAnsi="Times New Roman" w:cs="Times New Roman"/>
          <w:sz w:val="28"/>
          <w:szCs w:val="28"/>
        </w:rPr>
        <w:t xml:space="preserve">,  </w:t>
      </w:r>
      <w:r w:rsidR="00A66ABA" w:rsidRPr="003E36FB">
        <w:rPr>
          <w:rFonts w:ascii="Times New Roman" w:hAnsi="Times New Roman" w:cs="Times New Roman"/>
          <w:sz w:val="28"/>
          <w:szCs w:val="28"/>
        </w:rPr>
        <w:t xml:space="preserve">інженерних мереж – </w:t>
      </w:r>
      <w:r w:rsidR="00E964C7">
        <w:rPr>
          <w:rFonts w:ascii="Times New Roman" w:hAnsi="Times New Roman" w:cs="Times New Roman"/>
          <w:sz w:val="28"/>
          <w:szCs w:val="28"/>
        </w:rPr>
        <w:t>99,4%</w:t>
      </w:r>
      <w:r w:rsidR="00A66ABA" w:rsidRPr="003E36FB">
        <w:rPr>
          <w:rFonts w:ascii="Times New Roman" w:hAnsi="Times New Roman" w:cs="Times New Roman"/>
          <w:sz w:val="28"/>
          <w:szCs w:val="28"/>
        </w:rPr>
        <w:t xml:space="preserve">, асфальтного покриття – </w:t>
      </w:r>
      <w:r w:rsidR="00E964C7">
        <w:rPr>
          <w:rFonts w:ascii="Times New Roman" w:hAnsi="Times New Roman" w:cs="Times New Roman"/>
          <w:sz w:val="28"/>
          <w:szCs w:val="28"/>
        </w:rPr>
        <w:t>100%</w:t>
      </w:r>
      <w:r w:rsidR="002A757F" w:rsidRPr="003E36FB">
        <w:rPr>
          <w:rFonts w:ascii="Times New Roman" w:hAnsi="Times New Roman" w:cs="Times New Roman"/>
          <w:sz w:val="28"/>
          <w:szCs w:val="28"/>
        </w:rPr>
        <w:t>.</w:t>
      </w:r>
    </w:p>
    <w:p w14:paraId="4023D524" w14:textId="6FE842BE" w:rsidR="009A7F8C" w:rsidRDefault="009A7F8C" w:rsidP="00690BE6">
      <w:pPr>
        <w:ind w:left="426" w:firstLine="567"/>
        <w:rPr>
          <w:rFonts w:ascii="Times New Roman" w:hAnsi="Times New Roman" w:cs="Times New Roman"/>
          <w:sz w:val="28"/>
          <w:szCs w:val="28"/>
        </w:rPr>
      </w:pPr>
    </w:p>
    <w:p w14:paraId="638CD357" w14:textId="574B9BE6" w:rsidR="009A7F8C" w:rsidRDefault="00570130" w:rsidP="00E134CE">
      <w:pPr>
        <w:jc w:val="both"/>
        <w:rPr>
          <w:rFonts w:ascii="Times New Roman" w:hAnsi="Times New Roman" w:cs="Times New Roman"/>
          <w:sz w:val="28"/>
          <w:szCs w:val="28"/>
        </w:rPr>
      </w:pPr>
      <w:r w:rsidRPr="002E1083">
        <w:rPr>
          <w:rFonts w:ascii="Times New Roman" w:hAnsi="Times New Roman" w:cs="Times New Roman"/>
          <w:b/>
          <w:bCs/>
          <w:sz w:val="28"/>
          <w:szCs w:val="28"/>
        </w:rPr>
        <w:t>Слайд 2</w:t>
      </w:r>
      <w:r w:rsidR="00627083">
        <w:rPr>
          <w:rFonts w:ascii="Times New Roman" w:hAnsi="Times New Roman" w:cs="Times New Roman"/>
          <w:b/>
          <w:bCs/>
          <w:sz w:val="28"/>
          <w:szCs w:val="28"/>
        </w:rPr>
        <w:t>7</w:t>
      </w:r>
      <w:r>
        <w:rPr>
          <w:rFonts w:ascii="Times New Roman" w:hAnsi="Times New Roman" w:cs="Times New Roman"/>
          <w:b/>
          <w:bCs/>
          <w:sz w:val="28"/>
          <w:szCs w:val="28"/>
        </w:rPr>
        <w:t xml:space="preserve">  </w:t>
      </w:r>
      <w:r w:rsidR="00297CB5" w:rsidRPr="009B746A">
        <w:rPr>
          <w:rFonts w:ascii="Times New Roman" w:hAnsi="Times New Roman" w:cs="Times New Roman"/>
          <w:sz w:val="28"/>
          <w:szCs w:val="28"/>
        </w:rPr>
        <w:t xml:space="preserve">По галузі соціальний захист </w:t>
      </w:r>
      <w:r w:rsidR="00AC1C31">
        <w:rPr>
          <w:rFonts w:ascii="Times New Roman" w:hAnsi="Times New Roman" w:cs="Times New Roman"/>
          <w:sz w:val="28"/>
          <w:szCs w:val="28"/>
        </w:rPr>
        <w:t xml:space="preserve">обрахована </w:t>
      </w:r>
      <w:r w:rsidR="00297CB5" w:rsidRPr="009B746A">
        <w:rPr>
          <w:rFonts w:ascii="Times New Roman" w:hAnsi="Times New Roman" w:cs="Times New Roman"/>
          <w:sz w:val="28"/>
          <w:szCs w:val="28"/>
        </w:rPr>
        <w:t xml:space="preserve">потреба </w:t>
      </w:r>
      <w:r w:rsidR="00582D6B">
        <w:rPr>
          <w:rFonts w:ascii="Times New Roman" w:hAnsi="Times New Roman" w:cs="Times New Roman"/>
          <w:sz w:val="28"/>
          <w:szCs w:val="28"/>
        </w:rPr>
        <w:t xml:space="preserve">на капітальний ремонт </w:t>
      </w:r>
      <w:r w:rsidR="00582D6B" w:rsidRPr="007E23B4">
        <w:rPr>
          <w:rFonts w:ascii="Times New Roman" w:hAnsi="Times New Roman" w:cs="Times New Roman"/>
          <w:sz w:val="28"/>
          <w:szCs w:val="28"/>
        </w:rPr>
        <w:t xml:space="preserve">Центру комплексної реабілітації для осіб з інвалідністю </w:t>
      </w:r>
      <w:r w:rsidR="00297CB5" w:rsidRPr="009B746A">
        <w:rPr>
          <w:rFonts w:ascii="Times New Roman" w:hAnsi="Times New Roman" w:cs="Times New Roman"/>
          <w:sz w:val="28"/>
          <w:szCs w:val="28"/>
        </w:rPr>
        <w:t xml:space="preserve">складає – </w:t>
      </w:r>
      <w:r w:rsidR="00297CB5">
        <w:rPr>
          <w:rFonts w:ascii="Times New Roman" w:hAnsi="Times New Roman" w:cs="Times New Roman"/>
          <w:sz w:val="28"/>
          <w:szCs w:val="28"/>
        </w:rPr>
        <w:t>27,0</w:t>
      </w:r>
      <w:r w:rsidR="00297CB5" w:rsidRPr="009B746A">
        <w:rPr>
          <w:rFonts w:ascii="Times New Roman" w:hAnsi="Times New Roman" w:cs="Times New Roman"/>
          <w:sz w:val="28"/>
          <w:szCs w:val="28"/>
        </w:rPr>
        <w:t xml:space="preserve"> млн. грн.</w:t>
      </w:r>
      <w:r w:rsidR="00297CB5">
        <w:rPr>
          <w:rFonts w:ascii="Times New Roman" w:hAnsi="Times New Roman" w:cs="Times New Roman"/>
          <w:sz w:val="28"/>
          <w:szCs w:val="28"/>
        </w:rPr>
        <w:t xml:space="preserve"> </w:t>
      </w:r>
      <w:r w:rsidR="008857A1">
        <w:rPr>
          <w:rFonts w:ascii="Times New Roman" w:hAnsi="Times New Roman" w:cs="Times New Roman"/>
          <w:sz w:val="28"/>
          <w:szCs w:val="28"/>
        </w:rPr>
        <w:t xml:space="preserve">Граничним обсягом забезпечено </w:t>
      </w:r>
      <w:r w:rsidR="00943A6E">
        <w:rPr>
          <w:rFonts w:ascii="Times New Roman" w:hAnsi="Times New Roman" w:cs="Times New Roman"/>
          <w:sz w:val="28"/>
          <w:szCs w:val="28"/>
        </w:rPr>
        <w:t>–</w:t>
      </w:r>
      <w:r w:rsidR="008857A1">
        <w:rPr>
          <w:rFonts w:ascii="Times New Roman" w:hAnsi="Times New Roman" w:cs="Times New Roman"/>
          <w:sz w:val="28"/>
          <w:szCs w:val="28"/>
        </w:rPr>
        <w:t xml:space="preserve"> </w:t>
      </w:r>
      <w:r w:rsidR="00943A6E">
        <w:rPr>
          <w:rFonts w:ascii="Times New Roman" w:hAnsi="Times New Roman" w:cs="Times New Roman"/>
          <w:sz w:val="28"/>
          <w:szCs w:val="28"/>
        </w:rPr>
        <w:t>7,0 млн. грн.</w:t>
      </w:r>
    </w:p>
    <w:p w14:paraId="5C44C9EB" w14:textId="1F3BDC1D" w:rsidR="009A7F8C" w:rsidRDefault="00943A6E" w:rsidP="00943A6E">
      <w:pPr>
        <w:rPr>
          <w:rFonts w:ascii="Times New Roman" w:hAnsi="Times New Roman" w:cs="Times New Roman"/>
          <w:sz w:val="28"/>
          <w:szCs w:val="28"/>
        </w:rPr>
      </w:pPr>
      <w:r>
        <w:rPr>
          <w:noProof/>
        </w:rPr>
        <w:drawing>
          <wp:inline distT="0" distB="0" distL="0" distR="0" wp14:anchorId="5677FFBA" wp14:editId="09BF0613">
            <wp:extent cx="6659880" cy="3073941"/>
            <wp:effectExtent l="0" t="0" r="7620" b="0"/>
            <wp:docPr id="1085412082"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12082"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6672702" cy="3079859"/>
                    </a:xfrm>
                    <a:prstGeom prst="rect">
                      <a:avLst/>
                    </a:prstGeom>
                  </pic:spPr>
                </pic:pic>
              </a:graphicData>
            </a:graphic>
          </wp:inline>
        </w:drawing>
      </w:r>
    </w:p>
    <w:p w14:paraId="1CABEC33" w14:textId="77777777" w:rsidR="00783482" w:rsidRDefault="00783482" w:rsidP="007627A5">
      <w:pPr>
        <w:jc w:val="both"/>
        <w:rPr>
          <w:rFonts w:ascii="Times New Roman" w:hAnsi="Times New Roman" w:cs="Times New Roman"/>
          <w:b/>
          <w:bCs/>
          <w:sz w:val="28"/>
          <w:szCs w:val="28"/>
        </w:rPr>
      </w:pPr>
    </w:p>
    <w:p w14:paraId="465C4557" w14:textId="77777777" w:rsidR="00BA1F49" w:rsidRDefault="00BA1F49" w:rsidP="007627A5">
      <w:pPr>
        <w:jc w:val="both"/>
        <w:rPr>
          <w:rFonts w:ascii="Times New Roman" w:hAnsi="Times New Roman" w:cs="Times New Roman"/>
          <w:b/>
          <w:bCs/>
          <w:sz w:val="28"/>
          <w:szCs w:val="28"/>
        </w:rPr>
      </w:pPr>
    </w:p>
    <w:p w14:paraId="23D6193A" w14:textId="3457D1B4" w:rsidR="007627A5" w:rsidRPr="007E23B4" w:rsidRDefault="007627A5" w:rsidP="007627A5">
      <w:pPr>
        <w:jc w:val="both"/>
        <w:rPr>
          <w:rFonts w:ascii="Times New Roman" w:hAnsi="Times New Roman" w:cs="Times New Roman"/>
          <w:sz w:val="28"/>
          <w:szCs w:val="28"/>
        </w:rPr>
      </w:pPr>
      <w:r w:rsidRPr="007627A5">
        <w:rPr>
          <w:rFonts w:ascii="Times New Roman" w:hAnsi="Times New Roman" w:cs="Times New Roman"/>
          <w:b/>
          <w:bCs/>
          <w:sz w:val="28"/>
          <w:szCs w:val="28"/>
        </w:rPr>
        <w:lastRenderedPageBreak/>
        <w:t xml:space="preserve">Слайд </w:t>
      </w:r>
      <w:r>
        <w:rPr>
          <w:rFonts w:ascii="Times New Roman" w:hAnsi="Times New Roman" w:cs="Times New Roman"/>
          <w:b/>
          <w:bCs/>
          <w:sz w:val="28"/>
          <w:szCs w:val="28"/>
        </w:rPr>
        <w:t>2</w:t>
      </w:r>
      <w:r w:rsidR="00627083">
        <w:rPr>
          <w:rFonts w:ascii="Times New Roman" w:hAnsi="Times New Roman" w:cs="Times New Roman"/>
          <w:b/>
          <w:bCs/>
          <w:sz w:val="28"/>
          <w:szCs w:val="28"/>
        </w:rPr>
        <w:t>8</w:t>
      </w:r>
      <w:r w:rsidR="007E23B4">
        <w:rPr>
          <w:rFonts w:ascii="Times New Roman" w:hAnsi="Times New Roman" w:cs="Times New Roman"/>
          <w:b/>
          <w:bCs/>
          <w:sz w:val="28"/>
          <w:szCs w:val="28"/>
        </w:rPr>
        <w:t xml:space="preserve"> </w:t>
      </w:r>
      <w:r w:rsidR="007E23B4">
        <w:rPr>
          <w:rFonts w:ascii="Times New Roman" w:hAnsi="Times New Roman" w:cs="Times New Roman"/>
          <w:sz w:val="28"/>
          <w:szCs w:val="28"/>
        </w:rPr>
        <w:t xml:space="preserve">По галузі культура потреба у видатках на проведення капітальних ремонтів </w:t>
      </w:r>
      <w:r w:rsidR="00BA1F49">
        <w:rPr>
          <w:rFonts w:ascii="Times New Roman" w:hAnsi="Times New Roman" w:cs="Times New Roman"/>
          <w:sz w:val="28"/>
          <w:szCs w:val="28"/>
        </w:rPr>
        <w:t>граничним обсягом забезпечена майже на 45%</w:t>
      </w:r>
    </w:p>
    <w:p w14:paraId="43CC2E98" w14:textId="577ACCFE" w:rsidR="00E134CE" w:rsidRDefault="00BA1F49" w:rsidP="00BA1F49">
      <w:pPr>
        <w:jc w:val="both"/>
        <w:rPr>
          <w:rFonts w:ascii="Times New Roman" w:hAnsi="Times New Roman" w:cs="Times New Roman"/>
          <w:sz w:val="28"/>
          <w:szCs w:val="28"/>
        </w:rPr>
      </w:pPr>
      <w:r>
        <w:rPr>
          <w:noProof/>
        </w:rPr>
        <w:drawing>
          <wp:inline distT="0" distB="0" distL="0" distR="0" wp14:anchorId="1D170345" wp14:editId="1756CBB9">
            <wp:extent cx="6660515" cy="3746500"/>
            <wp:effectExtent l="0" t="0" r="6985" b="6350"/>
            <wp:docPr id="1894507614"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507614"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6660515" cy="3746500"/>
                    </a:xfrm>
                    <a:prstGeom prst="rect">
                      <a:avLst/>
                    </a:prstGeom>
                  </pic:spPr>
                </pic:pic>
              </a:graphicData>
            </a:graphic>
          </wp:inline>
        </w:drawing>
      </w:r>
    </w:p>
    <w:p w14:paraId="37D109CA" w14:textId="431E9396" w:rsidR="001D58D1" w:rsidRPr="007E23B4" w:rsidRDefault="007E23B4" w:rsidP="007E23B4">
      <w:pPr>
        <w:ind w:firstLine="708"/>
        <w:jc w:val="both"/>
        <w:rPr>
          <w:rFonts w:ascii="Times New Roman" w:hAnsi="Times New Roman" w:cs="Times New Roman"/>
          <w:sz w:val="28"/>
          <w:szCs w:val="28"/>
        </w:rPr>
      </w:pPr>
      <w:r>
        <w:rPr>
          <w:rFonts w:ascii="Times New Roman" w:hAnsi="Times New Roman" w:cs="Times New Roman"/>
          <w:sz w:val="28"/>
          <w:szCs w:val="28"/>
        </w:rPr>
        <w:t xml:space="preserve">В тому числі потреба у видатках на проведення капітального ремонту приміщень, фасадів, вхідних груп та заміни вікон в бібліотеках району </w:t>
      </w:r>
      <w:r w:rsidR="009760AD">
        <w:rPr>
          <w:rFonts w:ascii="Times New Roman" w:hAnsi="Times New Roman" w:cs="Times New Roman"/>
          <w:sz w:val="28"/>
          <w:szCs w:val="28"/>
        </w:rPr>
        <w:t>забезпечена на 27,3%</w:t>
      </w:r>
      <w:r>
        <w:rPr>
          <w:rFonts w:ascii="Times New Roman" w:hAnsi="Times New Roman" w:cs="Times New Roman"/>
          <w:sz w:val="28"/>
          <w:szCs w:val="28"/>
        </w:rPr>
        <w:t xml:space="preserve">, та заміни вікон, підсилення фундаменту та капітального ремонту вхідних груп центру культури та мистецтв – </w:t>
      </w:r>
      <w:r w:rsidR="009760AD">
        <w:rPr>
          <w:rFonts w:ascii="Times New Roman" w:hAnsi="Times New Roman" w:cs="Times New Roman"/>
          <w:sz w:val="28"/>
          <w:szCs w:val="28"/>
        </w:rPr>
        <w:t>на 87%.</w:t>
      </w:r>
    </w:p>
    <w:p w14:paraId="4E642883" w14:textId="2F9202CF" w:rsidR="00EA6BA1" w:rsidRPr="00550D85" w:rsidRDefault="00EA6BA1" w:rsidP="00EA6BA1">
      <w:pPr>
        <w:jc w:val="both"/>
        <w:rPr>
          <w:rFonts w:ascii="Times New Roman" w:hAnsi="Times New Roman" w:cs="Times New Roman"/>
          <w:sz w:val="28"/>
          <w:szCs w:val="28"/>
        </w:rPr>
      </w:pPr>
      <w:r w:rsidRPr="007627A5">
        <w:rPr>
          <w:rFonts w:ascii="Times New Roman" w:hAnsi="Times New Roman" w:cs="Times New Roman"/>
          <w:b/>
          <w:bCs/>
          <w:sz w:val="28"/>
          <w:szCs w:val="28"/>
        </w:rPr>
        <w:t xml:space="preserve">Слайд </w:t>
      </w:r>
      <w:r>
        <w:rPr>
          <w:rFonts w:ascii="Times New Roman" w:hAnsi="Times New Roman" w:cs="Times New Roman"/>
          <w:b/>
          <w:bCs/>
          <w:sz w:val="28"/>
          <w:szCs w:val="28"/>
        </w:rPr>
        <w:t>2</w:t>
      </w:r>
      <w:r w:rsidR="00BA211C">
        <w:rPr>
          <w:rFonts w:ascii="Times New Roman" w:hAnsi="Times New Roman" w:cs="Times New Roman"/>
          <w:b/>
          <w:bCs/>
          <w:sz w:val="28"/>
          <w:szCs w:val="28"/>
        </w:rPr>
        <w:t>9</w:t>
      </w:r>
      <w:r w:rsidR="00550D85">
        <w:rPr>
          <w:rFonts w:ascii="Times New Roman" w:hAnsi="Times New Roman" w:cs="Times New Roman"/>
          <w:b/>
          <w:bCs/>
          <w:sz w:val="28"/>
          <w:szCs w:val="28"/>
        </w:rPr>
        <w:t xml:space="preserve"> </w:t>
      </w:r>
      <w:r w:rsidR="00582D6B">
        <w:rPr>
          <w:rFonts w:ascii="Times New Roman" w:hAnsi="Times New Roman" w:cs="Times New Roman"/>
          <w:b/>
          <w:bCs/>
          <w:sz w:val="28"/>
          <w:szCs w:val="28"/>
        </w:rPr>
        <w:t xml:space="preserve"> </w:t>
      </w:r>
      <w:r w:rsidR="00550D85" w:rsidRPr="00550D85">
        <w:rPr>
          <w:rFonts w:ascii="Times New Roman" w:hAnsi="Times New Roman" w:cs="Times New Roman"/>
          <w:sz w:val="28"/>
          <w:szCs w:val="28"/>
        </w:rPr>
        <w:t>По галузі фізична культура та спорт потреба у видатках на капітальний ремонт</w:t>
      </w:r>
      <w:r w:rsidR="000936D6">
        <w:rPr>
          <w:rFonts w:ascii="Times New Roman" w:hAnsi="Times New Roman" w:cs="Times New Roman"/>
          <w:sz w:val="28"/>
          <w:szCs w:val="28"/>
        </w:rPr>
        <w:t xml:space="preserve"> складає 6,0 млн. грн, в тому числі на </w:t>
      </w:r>
      <w:bookmarkStart w:id="2" w:name="_Hlk182549395"/>
      <w:r w:rsidR="000936D6">
        <w:rPr>
          <w:rFonts w:ascii="Times New Roman" w:hAnsi="Times New Roman" w:cs="Times New Roman"/>
          <w:sz w:val="28"/>
          <w:szCs w:val="28"/>
        </w:rPr>
        <w:t>капітальний ремонт</w:t>
      </w:r>
      <w:r w:rsidR="00550D85" w:rsidRPr="00550D85">
        <w:rPr>
          <w:rFonts w:ascii="Times New Roman" w:hAnsi="Times New Roman" w:cs="Times New Roman"/>
          <w:sz w:val="28"/>
          <w:szCs w:val="28"/>
        </w:rPr>
        <w:t xml:space="preserve"> фасаду ДЮСШ №10 </w:t>
      </w:r>
      <w:r w:rsidR="000936D6">
        <w:rPr>
          <w:rFonts w:ascii="Times New Roman" w:hAnsi="Times New Roman" w:cs="Times New Roman"/>
          <w:sz w:val="28"/>
          <w:szCs w:val="28"/>
        </w:rPr>
        <w:t>-</w:t>
      </w:r>
      <w:r w:rsidR="00550D85" w:rsidRPr="00550D85">
        <w:rPr>
          <w:rFonts w:ascii="Times New Roman" w:hAnsi="Times New Roman" w:cs="Times New Roman"/>
          <w:sz w:val="28"/>
          <w:szCs w:val="28"/>
        </w:rPr>
        <w:t xml:space="preserve"> </w:t>
      </w:r>
      <w:r w:rsidR="000936D6">
        <w:rPr>
          <w:rFonts w:ascii="Times New Roman" w:hAnsi="Times New Roman" w:cs="Times New Roman"/>
          <w:sz w:val="28"/>
          <w:szCs w:val="28"/>
        </w:rPr>
        <w:t>1</w:t>
      </w:r>
      <w:r w:rsidR="00550D85" w:rsidRPr="00550D85">
        <w:rPr>
          <w:rFonts w:ascii="Times New Roman" w:hAnsi="Times New Roman" w:cs="Times New Roman"/>
          <w:sz w:val="28"/>
          <w:szCs w:val="28"/>
        </w:rPr>
        <w:t>,0 млн.</w:t>
      </w:r>
      <w:r w:rsidR="00550D85">
        <w:rPr>
          <w:rFonts w:ascii="Times New Roman" w:hAnsi="Times New Roman" w:cs="Times New Roman"/>
          <w:sz w:val="28"/>
          <w:szCs w:val="28"/>
        </w:rPr>
        <w:t xml:space="preserve"> </w:t>
      </w:r>
      <w:r w:rsidR="00550D85" w:rsidRPr="00550D85">
        <w:rPr>
          <w:rFonts w:ascii="Times New Roman" w:hAnsi="Times New Roman" w:cs="Times New Roman"/>
          <w:sz w:val="28"/>
          <w:szCs w:val="28"/>
        </w:rPr>
        <w:t>грн.</w:t>
      </w:r>
      <w:bookmarkEnd w:id="2"/>
      <w:r w:rsidR="000936D6">
        <w:rPr>
          <w:rFonts w:ascii="Times New Roman" w:hAnsi="Times New Roman" w:cs="Times New Roman"/>
          <w:sz w:val="28"/>
          <w:szCs w:val="28"/>
        </w:rPr>
        <w:t xml:space="preserve"> та ка</w:t>
      </w:r>
      <w:r w:rsidR="000936D6" w:rsidRPr="000936D6">
        <w:rPr>
          <w:rFonts w:ascii="Times New Roman" w:hAnsi="Times New Roman" w:cs="Times New Roman"/>
          <w:sz w:val="28"/>
          <w:szCs w:val="28"/>
        </w:rPr>
        <w:t xml:space="preserve"> </w:t>
      </w:r>
      <w:r w:rsidR="000936D6">
        <w:rPr>
          <w:rFonts w:ascii="Times New Roman" w:hAnsi="Times New Roman" w:cs="Times New Roman"/>
          <w:sz w:val="28"/>
          <w:szCs w:val="28"/>
        </w:rPr>
        <w:t>капітальний ремонт</w:t>
      </w:r>
      <w:r w:rsidR="000936D6" w:rsidRPr="00550D85">
        <w:rPr>
          <w:rFonts w:ascii="Times New Roman" w:hAnsi="Times New Roman" w:cs="Times New Roman"/>
          <w:sz w:val="28"/>
          <w:szCs w:val="28"/>
        </w:rPr>
        <w:t xml:space="preserve"> </w:t>
      </w:r>
      <w:r w:rsidR="000936D6">
        <w:rPr>
          <w:rFonts w:ascii="Times New Roman" w:hAnsi="Times New Roman" w:cs="Times New Roman"/>
          <w:sz w:val="28"/>
          <w:szCs w:val="28"/>
        </w:rPr>
        <w:t xml:space="preserve">стадіону </w:t>
      </w:r>
      <w:r w:rsidR="000936D6" w:rsidRPr="00550D85">
        <w:rPr>
          <w:rFonts w:ascii="Times New Roman" w:hAnsi="Times New Roman" w:cs="Times New Roman"/>
          <w:sz w:val="28"/>
          <w:szCs w:val="28"/>
        </w:rPr>
        <w:t>ДЮСШ №</w:t>
      </w:r>
      <w:r w:rsidR="000936D6">
        <w:rPr>
          <w:rFonts w:ascii="Times New Roman" w:hAnsi="Times New Roman" w:cs="Times New Roman"/>
          <w:sz w:val="28"/>
          <w:szCs w:val="28"/>
        </w:rPr>
        <w:t>21</w:t>
      </w:r>
      <w:r w:rsidR="000936D6" w:rsidRPr="00550D85">
        <w:rPr>
          <w:rFonts w:ascii="Times New Roman" w:hAnsi="Times New Roman" w:cs="Times New Roman"/>
          <w:sz w:val="28"/>
          <w:szCs w:val="28"/>
        </w:rPr>
        <w:t xml:space="preserve"> </w:t>
      </w:r>
      <w:r w:rsidR="000936D6">
        <w:rPr>
          <w:rFonts w:ascii="Times New Roman" w:hAnsi="Times New Roman" w:cs="Times New Roman"/>
          <w:sz w:val="28"/>
          <w:szCs w:val="28"/>
        </w:rPr>
        <w:t>-</w:t>
      </w:r>
      <w:r w:rsidR="000936D6" w:rsidRPr="00550D85">
        <w:rPr>
          <w:rFonts w:ascii="Times New Roman" w:hAnsi="Times New Roman" w:cs="Times New Roman"/>
          <w:sz w:val="28"/>
          <w:szCs w:val="28"/>
        </w:rPr>
        <w:t xml:space="preserve"> </w:t>
      </w:r>
      <w:r w:rsidR="000936D6">
        <w:rPr>
          <w:rFonts w:ascii="Times New Roman" w:hAnsi="Times New Roman" w:cs="Times New Roman"/>
          <w:sz w:val="28"/>
          <w:szCs w:val="28"/>
        </w:rPr>
        <w:t>5</w:t>
      </w:r>
      <w:r w:rsidR="000936D6" w:rsidRPr="00550D85">
        <w:rPr>
          <w:rFonts w:ascii="Times New Roman" w:hAnsi="Times New Roman" w:cs="Times New Roman"/>
          <w:sz w:val="28"/>
          <w:szCs w:val="28"/>
        </w:rPr>
        <w:t>,0 млн.</w:t>
      </w:r>
      <w:r w:rsidR="000936D6">
        <w:rPr>
          <w:rFonts w:ascii="Times New Roman" w:hAnsi="Times New Roman" w:cs="Times New Roman"/>
          <w:sz w:val="28"/>
          <w:szCs w:val="28"/>
        </w:rPr>
        <w:t xml:space="preserve"> </w:t>
      </w:r>
      <w:r w:rsidR="000936D6" w:rsidRPr="00550D85">
        <w:rPr>
          <w:rFonts w:ascii="Times New Roman" w:hAnsi="Times New Roman" w:cs="Times New Roman"/>
          <w:sz w:val="28"/>
          <w:szCs w:val="28"/>
        </w:rPr>
        <w:t>грн.</w:t>
      </w:r>
    </w:p>
    <w:p w14:paraId="0C0FED6B" w14:textId="619DACFD" w:rsidR="00E134CE" w:rsidRDefault="000936D6" w:rsidP="00E134CE">
      <w:pPr>
        <w:jc w:val="both"/>
        <w:rPr>
          <w:rFonts w:ascii="Times New Roman" w:hAnsi="Times New Roman" w:cs="Times New Roman"/>
          <w:sz w:val="28"/>
          <w:szCs w:val="28"/>
        </w:rPr>
      </w:pPr>
      <w:r>
        <w:rPr>
          <w:noProof/>
        </w:rPr>
        <w:drawing>
          <wp:inline distT="0" distB="0" distL="0" distR="0" wp14:anchorId="7902540D" wp14:editId="741486CE">
            <wp:extent cx="6660515" cy="3746500"/>
            <wp:effectExtent l="0" t="0" r="6985" b="6350"/>
            <wp:docPr id="1548787271"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787271"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6660515" cy="3746500"/>
                    </a:xfrm>
                    <a:prstGeom prst="rect">
                      <a:avLst/>
                    </a:prstGeom>
                  </pic:spPr>
                </pic:pic>
              </a:graphicData>
            </a:graphic>
          </wp:inline>
        </w:drawing>
      </w:r>
    </w:p>
    <w:p w14:paraId="464884DE" w14:textId="09423CE5" w:rsidR="00E134CE" w:rsidRDefault="00E134CE" w:rsidP="007A5DB0">
      <w:pPr>
        <w:ind w:left="1134"/>
        <w:jc w:val="both"/>
        <w:rPr>
          <w:rFonts w:ascii="Times New Roman" w:hAnsi="Times New Roman" w:cs="Times New Roman"/>
          <w:sz w:val="28"/>
          <w:szCs w:val="28"/>
        </w:rPr>
      </w:pPr>
    </w:p>
    <w:p w14:paraId="0042F3C6" w14:textId="7BAEDB43" w:rsidR="0073253C" w:rsidRPr="006D1A7E" w:rsidRDefault="0073253C" w:rsidP="0073253C">
      <w:pPr>
        <w:jc w:val="both"/>
        <w:rPr>
          <w:rFonts w:ascii="Times New Roman" w:hAnsi="Times New Roman" w:cs="Times New Roman"/>
          <w:sz w:val="28"/>
          <w:szCs w:val="28"/>
        </w:rPr>
      </w:pPr>
      <w:r w:rsidRPr="007627A5">
        <w:rPr>
          <w:rFonts w:ascii="Times New Roman" w:hAnsi="Times New Roman" w:cs="Times New Roman"/>
          <w:b/>
          <w:bCs/>
          <w:sz w:val="28"/>
          <w:szCs w:val="28"/>
        </w:rPr>
        <w:lastRenderedPageBreak/>
        <w:t xml:space="preserve">Слайд </w:t>
      </w:r>
      <w:r w:rsidR="003B4A2D">
        <w:rPr>
          <w:rFonts w:ascii="Times New Roman" w:hAnsi="Times New Roman" w:cs="Times New Roman"/>
          <w:b/>
          <w:bCs/>
          <w:sz w:val="28"/>
          <w:szCs w:val="28"/>
        </w:rPr>
        <w:t>30</w:t>
      </w:r>
      <w:r w:rsidR="006D1A7E">
        <w:rPr>
          <w:rFonts w:ascii="Times New Roman" w:hAnsi="Times New Roman" w:cs="Times New Roman"/>
          <w:b/>
          <w:bCs/>
          <w:sz w:val="28"/>
          <w:szCs w:val="28"/>
        </w:rPr>
        <w:t xml:space="preserve"> </w:t>
      </w:r>
      <w:r w:rsidR="006D1A7E" w:rsidRPr="006D1A7E">
        <w:rPr>
          <w:rFonts w:ascii="Times New Roman" w:hAnsi="Times New Roman" w:cs="Times New Roman"/>
          <w:sz w:val="28"/>
          <w:szCs w:val="28"/>
        </w:rPr>
        <w:t xml:space="preserve">Загальна потреба у капітальних видатках по галузі житлове господарство становить – </w:t>
      </w:r>
      <w:r w:rsidR="003B4A2D">
        <w:rPr>
          <w:rFonts w:ascii="Times New Roman" w:hAnsi="Times New Roman" w:cs="Times New Roman"/>
          <w:sz w:val="28"/>
          <w:szCs w:val="28"/>
        </w:rPr>
        <w:t>214,8</w:t>
      </w:r>
      <w:r w:rsidR="006D1A7E" w:rsidRPr="006D1A7E">
        <w:rPr>
          <w:rFonts w:ascii="Times New Roman" w:hAnsi="Times New Roman" w:cs="Times New Roman"/>
          <w:sz w:val="28"/>
          <w:szCs w:val="28"/>
        </w:rPr>
        <w:t xml:space="preserve"> млн.</w:t>
      </w:r>
      <w:r w:rsidR="006D1A7E">
        <w:rPr>
          <w:rFonts w:ascii="Times New Roman" w:hAnsi="Times New Roman" w:cs="Times New Roman"/>
          <w:sz w:val="28"/>
          <w:szCs w:val="28"/>
        </w:rPr>
        <w:t xml:space="preserve"> </w:t>
      </w:r>
      <w:r w:rsidR="006D1A7E" w:rsidRPr="006D1A7E">
        <w:rPr>
          <w:rFonts w:ascii="Times New Roman" w:hAnsi="Times New Roman" w:cs="Times New Roman"/>
          <w:sz w:val="28"/>
          <w:szCs w:val="28"/>
        </w:rPr>
        <w:t>грн.</w:t>
      </w:r>
      <w:r w:rsidR="003B4A2D">
        <w:rPr>
          <w:rFonts w:ascii="Times New Roman" w:hAnsi="Times New Roman" w:cs="Times New Roman"/>
          <w:sz w:val="28"/>
          <w:szCs w:val="28"/>
        </w:rPr>
        <w:t xml:space="preserve"> Граничним обсягом забезпечено – 113,4 млн.грн.</w:t>
      </w:r>
    </w:p>
    <w:p w14:paraId="42127A18" w14:textId="5E05A8DF" w:rsidR="00EE5B3F" w:rsidRDefault="003B4A2D" w:rsidP="003B4A2D">
      <w:pPr>
        <w:jc w:val="both"/>
        <w:rPr>
          <w:rFonts w:ascii="Times New Roman" w:hAnsi="Times New Roman" w:cs="Times New Roman"/>
          <w:sz w:val="28"/>
          <w:szCs w:val="28"/>
        </w:rPr>
      </w:pPr>
      <w:r>
        <w:rPr>
          <w:noProof/>
        </w:rPr>
        <w:drawing>
          <wp:inline distT="0" distB="0" distL="0" distR="0" wp14:anchorId="1A2C6235" wp14:editId="064836A7">
            <wp:extent cx="6660515" cy="3746500"/>
            <wp:effectExtent l="0" t="0" r="6985" b="6350"/>
            <wp:docPr id="2136585516"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85516"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6660515" cy="3746500"/>
                    </a:xfrm>
                    <a:prstGeom prst="rect">
                      <a:avLst/>
                    </a:prstGeom>
                  </pic:spPr>
                </pic:pic>
              </a:graphicData>
            </a:graphic>
          </wp:inline>
        </w:drawing>
      </w:r>
    </w:p>
    <w:p w14:paraId="331ADD09" w14:textId="4F04A42F" w:rsidR="0084124C" w:rsidRPr="00095E9F" w:rsidRDefault="0084124C" w:rsidP="0084124C">
      <w:pPr>
        <w:jc w:val="both"/>
        <w:rPr>
          <w:rFonts w:ascii="Times New Roman" w:hAnsi="Times New Roman" w:cs="Times New Roman"/>
          <w:sz w:val="28"/>
          <w:szCs w:val="28"/>
        </w:rPr>
      </w:pPr>
      <w:r w:rsidRPr="007627A5">
        <w:rPr>
          <w:rFonts w:ascii="Times New Roman" w:hAnsi="Times New Roman" w:cs="Times New Roman"/>
          <w:b/>
          <w:bCs/>
          <w:sz w:val="28"/>
          <w:szCs w:val="28"/>
        </w:rPr>
        <w:t xml:space="preserve">Слайд </w:t>
      </w:r>
      <w:r>
        <w:rPr>
          <w:rFonts w:ascii="Times New Roman" w:hAnsi="Times New Roman" w:cs="Times New Roman"/>
          <w:b/>
          <w:bCs/>
          <w:sz w:val="28"/>
          <w:szCs w:val="28"/>
        </w:rPr>
        <w:t>3</w:t>
      </w:r>
      <w:r w:rsidR="003B4A2D">
        <w:rPr>
          <w:rFonts w:ascii="Times New Roman" w:hAnsi="Times New Roman" w:cs="Times New Roman"/>
          <w:b/>
          <w:bCs/>
          <w:sz w:val="28"/>
          <w:szCs w:val="28"/>
        </w:rPr>
        <w:t>1</w:t>
      </w:r>
      <w:r w:rsidR="00E36A5F">
        <w:rPr>
          <w:rFonts w:ascii="Times New Roman" w:hAnsi="Times New Roman" w:cs="Times New Roman"/>
          <w:b/>
          <w:bCs/>
          <w:sz w:val="28"/>
          <w:szCs w:val="28"/>
        </w:rPr>
        <w:t xml:space="preserve"> </w:t>
      </w:r>
      <w:r w:rsidR="00095E9F">
        <w:rPr>
          <w:rFonts w:ascii="Times New Roman" w:hAnsi="Times New Roman" w:cs="Times New Roman"/>
          <w:b/>
          <w:bCs/>
          <w:sz w:val="28"/>
          <w:szCs w:val="28"/>
        </w:rPr>
        <w:t xml:space="preserve"> </w:t>
      </w:r>
      <w:r w:rsidR="00E36A5F" w:rsidRPr="00095E9F">
        <w:rPr>
          <w:rFonts w:ascii="Times New Roman" w:hAnsi="Times New Roman" w:cs="Times New Roman"/>
          <w:sz w:val="28"/>
          <w:szCs w:val="28"/>
        </w:rPr>
        <w:t>в тому числі</w:t>
      </w:r>
      <w:r w:rsidR="00974551">
        <w:rPr>
          <w:rFonts w:ascii="Times New Roman" w:hAnsi="Times New Roman" w:cs="Times New Roman"/>
          <w:sz w:val="28"/>
          <w:szCs w:val="28"/>
        </w:rPr>
        <w:t xml:space="preserve"> граничним обсягом забезпечено видатки </w:t>
      </w:r>
      <w:r w:rsidR="00E36A5F" w:rsidRPr="00095E9F">
        <w:rPr>
          <w:rFonts w:ascii="Times New Roman" w:hAnsi="Times New Roman" w:cs="Times New Roman"/>
          <w:sz w:val="28"/>
          <w:szCs w:val="28"/>
        </w:rPr>
        <w:t>:</w:t>
      </w:r>
    </w:p>
    <w:p w14:paraId="3CEA96A2" w14:textId="45EE0AEE" w:rsidR="00EE5B3F" w:rsidRDefault="003B4A2D" w:rsidP="003B4A2D">
      <w:pPr>
        <w:ind w:left="-142"/>
        <w:jc w:val="both"/>
        <w:rPr>
          <w:rFonts w:ascii="Times New Roman" w:hAnsi="Times New Roman" w:cs="Times New Roman"/>
          <w:sz w:val="28"/>
          <w:szCs w:val="28"/>
        </w:rPr>
      </w:pPr>
      <w:r>
        <w:rPr>
          <w:noProof/>
        </w:rPr>
        <w:drawing>
          <wp:inline distT="0" distB="0" distL="0" distR="0" wp14:anchorId="5826167D" wp14:editId="2CA782DA">
            <wp:extent cx="6660515" cy="3746500"/>
            <wp:effectExtent l="0" t="0" r="6985" b="6350"/>
            <wp:docPr id="720838412"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838412"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6660515" cy="3746500"/>
                    </a:xfrm>
                    <a:prstGeom prst="rect">
                      <a:avLst/>
                    </a:prstGeom>
                  </pic:spPr>
                </pic:pic>
              </a:graphicData>
            </a:graphic>
          </wp:inline>
        </w:drawing>
      </w:r>
    </w:p>
    <w:p w14:paraId="0749C779" w14:textId="68B345F7" w:rsidR="00E36A5F" w:rsidRPr="00E36A5F" w:rsidRDefault="00E36A5F" w:rsidP="00992CA2">
      <w:pPr>
        <w:pStyle w:val="a3"/>
        <w:numPr>
          <w:ilvl w:val="0"/>
          <w:numId w:val="4"/>
        </w:numPr>
        <w:ind w:left="284"/>
        <w:jc w:val="both"/>
        <w:rPr>
          <w:rFonts w:ascii="Times New Roman" w:hAnsi="Times New Roman" w:cs="Times New Roman"/>
          <w:sz w:val="28"/>
          <w:szCs w:val="28"/>
        </w:rPr>
      </w:pPr>
      <w:r w:rsidRPr="00E36A5F">
        <w:rPr>
          <w:rFonts w:ascii="Times New Roman" w:eastAsiaTheme="minorEastAsia" w:hAnsi="Times New Roman" w:cs="Times New Roman"/>
          <w:color w:val="0D0D0D" w:themeColor="text1" w:themeTint="F2"/>
          <w:kern w:val="24"/>
          <w:sz w:val="28"/>
          <w:szCs w:val="28"/>
        </w:rPr>
        <w:t xml:space="preserve">на забезпечення часткового відшкодування вартості незалежних джерел електричної енергії – </w:t>
      </w:r>
      <w:r w:rsidR="00974551">
        <w:rPr>
          <w:rFonts w:ascii="Times New Roman" w:eastAsiaTheme="minorEastAsia" w:hAnsi="Times New Roman" w:cs="Times New Roman"/>
          <w:color w:val="0D0D0D" w:themeColor="text1" w:themeTint="F2"/>
          <w:kern w:val="24"/>
          <w:sz w:val="28"/>
          <w:szCs w:val="28"/>
        </w:rPr>
        <w:t>7,4</w:t>
      </w:r>
      <w:r w:rsidRPr="00E36A5F">
        <w:rPr>
          <w:rFonts w:ascii="Times New Roman" w:eastAsiaTheme="minorEastAsia" w:hAnsi="Times New Roman" w:cs="Times New Roman"/>
          <w:color w:val="0D0D0D" w:themeColor="text1" w:themeTint="F2"/>
          <w:kern w:val="24"/>
          <w:sz w:val="28"/>
          <w:szCs w:val="28"/>
        </w:rPr>
        <w:t xml:space="preserve"> млн .грн; </w:t>
      </w:r>
    </w:p>
    <w:p w14:paraId="24E637B3" w14:textId="597915F9" w:rsidR="00E36A5F" w:rsidRPr="00E36A5F" w:rsidRDefault="00E36A5F" w:rsidP="00992CA2">
      <w:pPr>
        <w:pStyle w:val="a3"/>
        <w:numPr>
          <w:ilvl w:val="0"/>
          <w:numId w:val="4"/>
        </w:numPr>
        <w:ind w:left="284"/>
        <w:jc w:val="both"/>
        <w:rPr>
          <w:rFonts w:ascii="Times New Roman" w:hAnsi="Times New Roman" w:cs="Times New Roman"/>
          <w:sz w:val="28"/>
          <w:szCs w:val="28"/>
        </w:rPr>
      </w:pPr>
      <w:r w:rsidRPr="00E36A5F">
        <w:rPr>
          <w:rFonts w:ascii="Times New Roman" w:eastAsiaTheme="minorEastAsia" w:hAnsi="Times New Roman" w:cs="Times New Roman"/>
          <w:color w:val="0D0D0D" w:themeColor="text1" w:themeTint="F2"/>
          <w:kern w:val="24"/>
          <w:sz w:val="28"/>
          <w:szCs w:val="28"/>
        </w:rPr>
        <w:t>на з</w:t>
      </w:r>
      <w:r w:rsidRPr="00E36A5F">
        <w:rPr>
          <w:rFonts w:ascii="Times New Roman" w:eastAsiaTheme="minorEastAsia" w:hAnsi="Times New Roman" w:cs="Times New Roman"/>
          <w:color w:val="000000" w:themeColor="dark1"/>
          <w:kern w:val="24"/>
          <w:sz w:val="28"/>
          <w:szCs w:val="28"/>
        </w:rPr>
        <w:t>абезпечення надання одноразової фінансової підтримки щодо проведення ремонтних робіт в багатоквартирних будинках новоствореним ОСББ – 4,8 млн. грн;</w:t>
      </w:r>
    </w:p>
    <w:p w14:paraId="593821E4" w14:textId="067DBF62" w:rsidR="00E36A5F" w:rsidRPr="00E36A5F" w:rsidRDefault="00E36A5F" w:rsidP="00992CA2">
      <w:pPr>
        <w:pStyle w:val="a3"/>
        <w:numPr>
          <w:ilvl w:val="0"/>
          <w:numId w:val="4"/>
        </w:numPr>
        <w:ind w:left="284"/>
        <w:jc w:val="both"/>
        <w:rPr>
          <w:rFonts w:ascii="Times New Roman" w:hAnsi="Times New Roman" w:cs="Times New Roman"/>
          <w:sz w:val="28"/>
          <w:szCs w:val="28"/>
        </w:rPr>
      </w:pPr>
      <w:r w:rsidRPr="00E36A5F">
        <w:rPr>
          <w:rFonts w:ascii="Times New Roman" w:eastAsiaTheme="minorEastAsia" w:hAnsi="Times New Roman" w:cs="Times New Roman"/>
          <w:color w:val="0D0D0D" w:themeColor="text1" w:themeTint="F2"/>
          <w:kern w:val="24"/>
          <w:sz w:val="28"/>
          <w:szCs w:val="28"/>
        </w:rPr>
        <w:t>на забезпечення проведення капітального ремонту (модернізації) ліфтів (на умовах співфінансування) – 28,8 млн. грн;</w:t>
      </w:r>
    </w:p>
    <w:p w14:paraId="7C1681C8" w14:textId="3D93D776" w:rsidR="00E36A5F" w:rsidRPr="00E36A5F" w:rsidRDefault="00E36A5F" w:rsidP="00992CA2">
      <w:pPr>
        <w:pStyle w:val="a3"/>
        <w:numPr>
          <w:ilvl w:val="0"/>
          <w:numId w:val="4"/>
        </w:numPr>
        <w:ind w:left="284"/>
        <w:jc w:val="both"/>
        <w:rPr>
          <w:rFonts w:ascii="Times New Roman" w:hAnsi="Times New Roman" w:cs="Times New Roman"/>
          <w:sz w:val="28"/>
          <w:szCs w:val="28"/>
        </w:rPr>
      </w:pPr>
      <w:r w:rsidRPr="00E36A5F">
        <w:rPr>
          <w:rFonts w:ascii="Times New Roman" w:eastAsiaTheme="minorEastAsia" w:hAnsi="Times New Roman" w:cs="Times New Roman"/>
          <w:color w:val="0D0D0D" w:themeColor="text1" w:themeTint="F2"/>
          <w:kern w:val="24"/>
          <w:sz w:val="28"/>
          <w:szCs w:val="28"/>
        </w:rPr>
        <w:lastRenderedPageBreak/>
        <w:t>на забезпечення проведення капітального ремонту житлових будинків (на умовах співфінансування) – 6,1 млн. грн;</w:t>
      </w:r>
    </w:p>
    <w:p w14:paraId="19286412" w14:textId="31CF2AF4" w:rsidR="00E36A5F" w:rsidRPr="00E36A5F" w:rsidRDefault="00E36A5F" w:rsidP="00992CA2">
      <w:pPr>
        <w:pStyle w:val="a3"/>
        <w:numPr>
          <w:ilvl w:val="0"/>
          <w:numId w:val="4"/>
        </w:numPr>
        <w:ind w:left="284"/>
        <w:jc w:val="both"/>
        <w:rPr>
          <w:rFonts w:ascii="Times New Roman" w:hAnsi="Times New Roman" w:cs="Times New Roman"/>
          <w:sz w:val="28"/>
          <w:szCs w:val="28"/>
        </w:rPr>
      </w:pPr>
      <w:r w:rsidRPr="00E36A5F">
        <w:rPr>
          <w:rFonts w:ascii="Times New Roman" w:eastAsiaTheme="minorEastAsia" w:hAnsi="Times New Roman" w:cs="Times New Roman"/>
          <w:color w:val="000000" w:themeColor="text1"/>
          <w:kern w:val="24"/>
          <w:sz w:val="28"/>
          <w:szCs w:val="28"/>
        </w:rPr>
        <w:t>на капітальний ремонт асфальтного покриття прибудинкових територій та внутрішньо квартальних проїздів – 1,9 млн. грн.</w:t>
      </w:r>
    </w:p>
    <w:p w14:paraId="5B44D3FD" w14:textId="7421732F" w:rsidR="00EF0F2D" w:rsidRPr="007627A5" w:rsidRDefault="00EF0F2D" w:rsidP="00EF0F2D">
      <w:pPr>
        <w:jc w:val="both"/>
        <w:rPr>
          <w:rFonts w:ascii="Times New Roman" w:hAnsi="Times New Roman" w:cs="Times New Roman"/>
          <w:sz w:val="28"/>
          <w:szCs w:val="28"/>
        </w:rPr>
      </w:pPr>
      <w:r w:rsidRPr="007627A5">
        <w:rPr>
          <w:rFonts w:ascii="Times New Roman" w:hAnsi="Times New Roman" w:cs="Times New Roman"/>
          <w:b/>
          <w:bCs/>
          <w:sz w:val="28"/>
          <w:szCs w:val="28"/>
        </w:rPr>
        <w:t xml:space="preserve">Слайд </w:t>
      </w:r>
      <w:r>
        <w:rPr>
          <w:rFonts w:ascii="Times New Roman" w:hAnsi="Times New Roman" w:cs="Times New Roman"/>
          <w:b/>
          <w:bCs/>
          <w:sz w:val="28"/>
          <w:szCs w:val="28"/>
        </w:rPr>
        <w:t>3</w:t>
      </w:r>
      <w:r w:rsidR="00CD3672">
        <w:rPr>
          <w:rFonts w:ascii="Times New Roman" w:hAnsi="Times New Roman" w:cs="Times New Roman"/>
          <w:b/>
          <w:bCs/>
          <w:sz w:val="28"/>
          <w:szCs w:val="28"/>
        </w:rPr>
        <w:t>2</w:t>
      </w:r>
      <w:r w:rsidR="00B84CDA">
        <w:rPr>
          <w:rFonts w:ascii="Times New Roman" w:hAnsi="Times New Roman" w:cs="Times New Roman"/>
          <w:b/>
          <w:bCs/>
          <w:sz w:val="28"/>
          <w:szCs w:val="28"/>
        </w:rPr>
        <w:t xml:space="preserve"> </w:t>
      </w:r>
      <w:r w:rsidR="008F209C">
        <w:rPr>
          <w:rFonts w:ascii="Times New Roman" w:hAnsi="Times New Roman" w:cs="Times New Roman"/>
          <w:b/>
          <w:bCs/>
          <w:sz w:val="28"/>
          <w:szCs w:val="28"/>
        </w:rPr>
        <w:t xml:space="preserve">  </w:t>
      </w:r>
      <w:r w:rsidR="00B84CDA" w:rsidRPr="00B84CDA">
        <w:rPr>
          <w:rFonts w:ascii="Times New Roman" w:hAnsi="Times New Roman" w:cs="Times New Roman"/>
          <w:sz w:val="28"/>
          <w:szCs w:val="28"/>
        </w:rPr>
        <w:t>Крім того</w:t>
      </w:r>
      <w:r w:rsidR="00CD3672">
        <w:rPr>
          <w:rFonts w:ascii="Times New Roman" w:hAnsi="Times New Roman" w:cs="Times New Roman"/>
          <w:sz w:val="28"/>
          <w:szCs w:val="28"/>
        </w:rPr>
        <w:t xml:space="preserve">, потреба у видатках на </w:t>
      </w:r>
      <w:r w:rsidR="00B84CDA" w:rsidRPr="00B84CDA">
        <w:rPr>
          <w:rFonts w:ascii="Times New Roman" w:hAnsi="Times New Roman" w:cs="Times New Roman"/>
          <w:sz w:val="28"/>
          <w:szCs w:val="28"/>
        </w:rPr>
        <w:t xml:space="preserve">проведення капітального ремонту житлових будинків </w:t>
      </w:r>
      <w:r w:rsidR="00CD3672">
        <w:rPr>
          <w:rFonts w:ascii="Times New Roman" w:hAnsi="Times New Roman" w:cs="Times New Roman"/>
          <w:sz w:val="28"/>
          <w:szCs w:val="28"/>
        </w:rPr>
        <w:t>(160,9</w:t>
      </w:r>
      <w:r w:rsidR="00B84CDA" w:rsidRPr="00B84CDA">
        <w:rPr>
          <w:rFonts w:ascii="Times New Roman" w:hAnsi="Times New Roman" w:cs="Times New Roman"/>
          <w:sz w:val="28"/>
          <w:szCs w:val="28"/>
        </w:rPr>
        <w:t xml:space="preserve"> млн.</w:t>
      </w:r>
      <w:r w:rsidR="00B84CDA">
        <w:rPr>
          <w:rFonts w:ascii="Times New Roman" w:hAnsi="Times New Roman" w:cs="Times New Roman"/>
          <w:sz w:val="28"/>
          <w:szCs w:val="28"/>
        </w:rPr>
        <w:t xml:space="preserve"> </w:t>
      </w:r>
      <w:r w:rsidR="00B84CDA" w:rsidRPr="00B84CDA">
        <w:rPr>
          <w:rFonts w:ascii="Times New Roman" w:hAnsi="Times New Roman" w:cs="Times New Roman"/>
          <w:sz w:val="28"/>
          <w:szCs w:val="28"/>
        </w:rPr>
        <w:t>грн.</w:t>
      </w:r>
      <w:r w:rsidR="00CD3672">
        <w:rPr>
          <w:rFonts w:ascii="Times New Roman" w:hAnsi="Times New Roman" w:cs="Times New Roman"/>
          <w:sz w:val="28"/>
          <w:szCs w:val="28"/>
        </w:rPr>
        <w:t>) граничним обсягом забезпечена на 40,6%</w:t>
      </w:r>
    </w:p>
    <w:p w14:paraId="6B1509AB" w14:textId="72D1B35B" w:rsidR="00EE5B3F" w:rsidRDefault="00CD3672" w:rsidP="00CD3672">
      <w:pPr>
        <w:jc w:val="both"/>
        <w:rPr>
          <w:rFonts w:ascii="Times New Roman" w:hAnsi="Times New Roman" w:cs="Times New Roman"/>
          <w:sz w:val="28"/>
          <w:szCs w:val="28"/>
        </w:rPr>
      </w:pPr>
      <w:r>
        <w:rPr>
          <w:noProof/>
        </w:rPr>
        <w:drawing>
          <wp:inline distT="0" distB="0" distL="0" distR="0" wp14:anchorId="71DAA217" wp14:editId="19C59129">
            <wp:extent cx="6660515" cy="3746500"/>
            <wp:effectExtent l="0" t="0" r="6985" b="6350"/>
            <wp:docPr id="963417604"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417604"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6660515" cy="3746500"/>
                    </a:xfrm>
                    <a:prstGeom prst="rect">
                      <a:avLst/>
                    </a:prstGeom>
                  </pic:spPr>
                </pic:pic>
              </a:graphicData>
            </a:graphic>
          </wp:inline>
        </w:drawing>
      </w:r>
    </w:p>
    <w:p w14:paraId="62D8CBAB" w14:textId="4A1D8BBB" w:rsidR="00A02009" w:rsidRPr="00E92C68" w:rsidRDefault="00A02009" w:rsidP="00A02009">
      <w:pPr>
        <w:jc w:val="both"/>
        <w:rPr>
          <w:rFonts w:ascii="Times New Roman" w:hAnsi="Times New Roman" w:cs="Times New Roman"/>
          <w:sz w:val="28"/>
          <w:szCs w:val="28"/>
        </w:rPr>
      </w:pPr>
      <w:r w:rsidRPr="007627A5">
        <w:rPr>
          <w:rFonts w:ascii="Times New Roman" w:hAnsi="Times New Roman" w:cs="Times New Roman"/>
          <w:b/>
          <w:bCs/>
          <w:sz w:val="28"/>
          <w:szCs w:val="28"/>
        </w:rPr>
        <w:t xml:space="preserve">Слайд </w:t>
      </w:r>
      <w:r>
        <w:rPr>
          <w:rFonts w:ascii="Times New Roman" w:hAnsi="Times New Roman" w:cs="Times New Roman"/>
          <w:b/>
          <w:bCs/>
          <w:sz w:val="28"/>
          <w:szCs w:val="28"/>
        </w:rPr>
        <w:t>3</w:t>
      </w:r>
      <w:r w:rsidR="00364E05">
        <w:rPr>
          <w:rFonts w:ascii="Times New Roman" w:hAnsi="Times New Roman" w:cs="Times New Roman"/>
          <w:b/>
          <w:bCs/>
          <w:sz w:val="28"/>
          <w:szCs w:val="28"/>
        </w:rPr>
        <w:t>3</w:t>
      </w:r>
      <w:r w:rsidR="00E92C68">
        <w:rPr>
          <w:rFonts w:ascii="Times New Roman" w:hAnsi="Times New Roman" w:cs="Times New Roman"/>
          <w:b/>
          <w:bCs/>
          <w:sz w:val="28"/>
          <w:szCs w:val="28"/>
        </w:rPr>
        <w:t xml:space="preserve"> </w:t>
      </w:r>
      <w:r w:rsidR="00E92C68">
        <w:rPr>
          <w:rFonts w:ascii="Times New Roman" w:hAnsi="Times New Roman" w:cs="Times New Roman"/>
          <w:sz w:val="28"/>
          <w:szCs w:val="28"/>
        </w:rPr>
        <w:t xml:space="preserve">  в тому числі</w:t>
      </w:r>
      <w:r w:rsidR="00ED792E">
        <w:rPr>
          <w:rFonts w:ascii="Times New Roman" w:hAnsi="Times New Roman" w:cs="Times New Roman"/>
          <w:sz w:val="28"/>
          <w:szCs w:val="28"/>
        </w:rPr>
        <w:t xml:space="preserve"> </w:t>
      </w:r>
      <w:r w:rsidR="001A34CD">
        <w:rPr>
          <w:rFonts w:ascii="Times New Roman" w:hAnsi="Times New Roman" w:cs="Times New Roman"/>
          <w:sz w:val="28"/>
          <w:szCs w:val="28"/>
        </w:rPr>
        <w:t xml:space="preserve">видатки </w:t>
      </w:r>
      <w:r w:rsidR="00ED792E" w:rsidRPr="00E92C68">
        <w:rPr>
          <w:rFonts w:ascii="Times New Roman" w:hAnsi="Times New Roman" w:cs="Times New Roman"/>
          <w:sz w:val="28"/>
          <w:szCs w:val="28"/>
        </w:rPr>
        <w:t>на капітальний ремонт</w:t>
      </w:r>
      <w:r w:rsidR="00ED792E">
        <w:rPr>
          <w:rFonts w:ascii="Times New Roman" w:hAnsi="Times New Roman" w:cs="Times New Roman"/>
          <w:sz w:val="28"/>
          <w:szCs w:val="28"/>
        </w:rPr>
        <w:t>:</w:t>
      </w:r>
    </w:p>
    <w:p w14:paraId="00FFCD0C" w14:textId="725B01F7" w:rsidR="00EE5B3F" w:rsidRDefault="005B3F66" w:rsidP="005B3F66">
      <w:pPr>
        <w:ind w:left="-142"/>
        <w:jc w:val="both"/>
        <w:rPr>
          <w:rFonts w:ascii="Times New Roman" w:hAnsi="Times New Roman" w:cs="Times New Roman"/>
          <w:sz w:val="28"/>
          <w:szCs w:val="28"/>
        </w:rPr>
      </w:pPr>
      <w:r>
        <w:rPr>
          <w:noProof/>
        </w:rPr>
        <w:drawing>
          <wp:inline distT="0" distB="0" distL="0" distR="0" wp14:anchorId="28675A31" wp14:editId="42C4804C">
            <wp:extent cx="6660515" cy="3746500"/>
            <wp:effectExtent l="0" t="0" r="6985" b="6350"/>
            <wp:docPr id="156502824"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02824"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6660515" cy="3746500"/>
                    </a:xfrm>
                    <a:prstGeom prst="rect">
                      <a:avLst/>
                    </a:prstGeom>
                  </pic:spPr>
                </pic:pic>
              </a:graphicData>
            </a:graphic>
          </wp:inline>
        </w:drawing>
      </w:r>
    </w:p>
    <w:p w14:paraId="25BE069F" w14:textId="4AB5A8FD" w:rsidR="00ED792E" w:rsidRPr="005B3F66" w:rsidRDefault="00E92C68" w:rsidP="004456AF">
      <w:pPr>
        <w:pStyle w:val="a3"/>
        <w:numPr>
          <w:ilvl w:val="0"/>
          <w:numId w:val="4"/>
        </w:numPr>
        <w:ind w:left="426"/>
        <w:jc w:val="both"/>
        <w:rPr>
          <w:rFonts w:ascii="Times New Roman" w:eastAsiaTheme="minorEastAsia" w:hAnsi="Times New Roman" w:cs="Times New Roman"/>
          <w:color w:val="000000" w:themeColor="dark1"/>
          <w:kern w:val="24"/>
          <w:sz w:val="28"/>
          <w:szCs w:val="28"/>
        </w:rPr>
      </w:pPr>
      <w:r w:rsidRPr="005B3F66">
        <w:rPr>
          <w:rFonts w:ascii="Times New Roman" w:hAnsi="Times New Roman" w:cs="Times New Roman"/>
          <w:sz w:val="28"/>
          <w:szCs w:val="28"/>
        </w:rPr>
        <w:t>фасадів</w:t>
      </w:r>
      <w:r w:rsidR="001A34CD" w:rsidRPr="005B3F66">
        <w:rPr>
          <w:rFonts w:ascii="Times New Roman" w:hAnsi="Times New Roman" w:cs="Times New Roman"/>
          <w:sz w:val="28"/>
          <w:szCs w:val="28"/>
        </w:rPr>
        <w:t xml:space="preserve"> забезпечено на </w:t>
      </w:r>
      <w:r w:rsidR="005B3F66" w:rsidRPr="005B3F66">
        <w:rPr>
          <w:rFonts w:ascii="Times New Roman" w:hAnsi="Times New Roman" w:cs="Times New Roman"/>
          <w:sz w:val="28"/>
          <w:szCs w:val="28"/>
        </w:rPr>
        <w:t xml:space="preserve">6%, </w:t>
      </w:r>
      <w:r w:rsidR="00ED792E" w:rsidRPr="005B3F66">
        <w:rPr>
          <w:rFonts w:ascii="Times New Roman" w:hAnsi="Times New Roman" w:cs="Times New Roman"/>
          <w:sz w:val="28"/>
          <w:szCs w:val="28"/>
        </w:rPr>
        <w:t xml:space="preserve">покрівель </w:t>
      </w:r>
      <w:r w:rsidR="005B3F66" w:rsidRPr="005B3F66">
        <w:rPr>
          <w:rFonts w:ascii="Times New Roman" w:hAnsi="Times New Roman" w:cs="Times New Roman"/>
          <w:sz w:val="28"/>
          <w:szCs w:val="28"/>
        </w:rPr>
        <w:t xml:space="preserve">59%, </w:t>
      </w:r>
      <w:r w:rsidR="00ED792E" w:rsidRPr="005B3F66">
        <w:rPr>
          <w:rFonts w:ascii="Times New Roman" w:eastAsiaTheme="minorEastAsia" w:hAnsi="Times New Roman" w:cs="Times New Roman"/>
          <w:color w:val="000000" w:themeColor="dark1"/>
          <w:kern w:val="24"/>
          <w:sz w:val="28"/>
          <w:szCs w:val="28"/>
        </w:rPr>
        <w:t xml:space="preserve">мереж тепло-водопостачання та водовідведення </w:t>
      </w:r>
      <w:r w:rsidR="005B3F66" w:rsidRPr="005B3F66">
        <w:rPr>
          <w:rFonts w:ascii="Times New Roman" w:eastAsiaTheme="minorEastAsia" w:hAnsi="Times New Roman" w:cs="Times New Roman"/>
          <w:color w:val="000000" w:themeColor="dark1"/>
          <w:kern w:val="24"/>
          <w:sz w:val="28"/>
          <w:szCs w:val="28"/>
        </w:rPr>
        <w:t xml:space="preserve">67,4%, </w:t>
      </w:r>
      <w:r w:rsidR="00ED792E" w:rsidRPr="005B3F66">
        <w:rPr>
          <w:rFonts w:ascii="Times New Roman" w:eastAsiaTheme="minorEastAsia" w:hAnsi="Times New Roman" w:cs="Times New Roman"/>
          <w:color w:val="000000" w:themeColor="dark1"/>
          <w:kern w:val="24"/>
          <w:sz w:val="28"/>
          <w:szCs w:val="28"/>
        </w:rPr>
        <w:t xml:space="preserve">електромереж/щитових </w:t>
      </w:r>
      <w:r w:rsidR="005B3F66" w:rsidRPr="005B3F66">
        <w:rPr>
          <w:rFonts w:ascii="Times New Roman" w:eastAsiaTheme="minorEastAsia" w:hAnsi="Times New Roman" w:cs="Times New Roman"/>
          <w:color w:val="000000" w:themeColor="dark1"/>
          <w:kern w:val="24"/>
          <w:sz w:val="28"/>
          <w:szCs w:val="28"/>
        </w:rPr>
        <w:t xml:space="preserve">27,8%, </w:t>
      </w:r>
      <w:r w:rsidR="00ED792E" w:rsidRPr="005B3F66">
        <w:rPr>
          <w:rFonts w:ascii="Times New Roman" w:eastAsiaTheme="minorEastAsia" w:hAnsi="Times New Roman" w:cs="Times New Roman"/>
          <w:color w:val="000000" w:themeColor="dark1"/>
          <w:kern w:val="24"/>
          <w:sz w:val="28"/>
          <w:szCs w:val="28"/>
        </w:rPr>
        <w:t xml:space="preserve">вікон, дверей та відкосів </w:t>
      </w:r>
      <w:r w:rsidR="005B3F66">
        <w:rPr>
          <w:rFonts w:ascii="Times New Roman" w:eastAsiaTheme="minorEastAsia" w:hAnsi="Times New Roman" w:cs="Times New Roman"/>
          <w:color w:val="000000" w:themeColor="dark1"/>
          <w:kern w:val="24"/>
          <w:sz w:val="28"/>
          <w:szCs w:val="28"/>
        </w:rPr>
        <w:t>19%,</w:t>
      </w:r>
    </w:p>
    <w:p w14:paraId="045ACB2A" w14:textId="25AF3A77" w:rsidR="00ED792E" w:rsidRPr="005B3F66" w:rsidRDefault="00ED792E" w:rsidP="006D5BCF">
      <w:pPr>
        <w:pStyle w:val="a3"/>
        <w:numPr>
          <w:ilvl w:val="0"/>
          <w:numId w:val="4"/>
        </w:numPr>
        <w:ind w:left="426"/>
        <w:jc w:val="both"/>
        <w:rPr>
          <w:rFonts w:ascii="Times New Roman" w:eastAsiaTheme="minorEastAsia" w:hAnsi="Times New Roman" w:cs="Times New Roman"/>
          <w:color w:val="000000" w:themeColor="dark1"/>
          <w:kern w:val="24"/>
          <w:sz w:val="28"/>
          <w:szCs w:val="28"/>
        </w:rPr>
      </w:pPr>
      <w:r w:rsidRPr="005B3F66">
        <w:rPr>
          <w:rFonts w:ascii="Times New Roman" w:eastAsiaTheme="minorEastAsia" w:hAnsi="Times New Roman" w:cs="Times New Roman"/>
          <w:color w:val="000000" w:themeColor="dark1"/>
          <w:kern w:val="24"/>
          <w:sz w:val="28"/>
          <w:szCs w:val="28"/>
        </w:rPr>
        <w:t xml:space="preserve">вхідних груп – </w:t>
      </w:r>
      <w:r w:rsidR="005B3F66" w:rsidRPr="005B3F66">
        <w:rPr>
          <w:rFonts w:ascii="Times New Roman" w:eastAsiaTheme="minorEastAsia" w:hAnsi="Times New Roman" w:cs="Times New Roman"/>
          <w:color w:val="000000" w:themeColor="dark1"/>
          <w:kern w:val="24"/>
          <w:sz w:val="28"/>
          <w:szCs w:val="28"/>
        </w:rPr>
        <w:t xml:space="preserve">92%, </w:t>
      </w:r>
      <w:r w:rsidRPr="005B3F66">
        <w:rPr>
          <w:rFonts w:ascii="Times New Roman" w:eastAsiaTheme="minorEastAsia" w:hAnsi="Times New Roman" w:cs="Times New Roman"/>
          <w:color w:val="000000" w:themeColor="text1"/>
          <w:kern w:val="24"/>
          <w:sz w:val="28"/>
          <w:szCs w:val="28"/>
        </w:rPr>
        <w:t xml:space="preserve">підвальних приміщень житлових будинків під укриття – </w:t>
      </w:r>
      <w:r w:rsidR="005B3F66">
        <w:rPr>
          <w:rFonts w:ascii="Times New Roman" w:eastAsiaTheme="minorEastAsia" w:hAnsi="Times New Roman" w:cs="Times New Roman"/>
          <w:color w:val="000000" w:themeColor="text1"/>
          <w:kern w:val="24"/>
          <w:sz w:val="28"/>
          <w:szCs w:val="28"/>
        </w:rPr>
        <w:t>86%.</w:t>
      </w:r>
    </w:p>
    <w:p w14:paraId="1ECC5846" w14:textId="77777777" w:rsidR="00364E05" w:rsidRDefault="00304FFA" w:rsidP="00C45C72">
      <w:pPr>
        <w:jc w:val="both"/>
        <w:rPr>
          <w:rFonts w:ascii="Times New Roman" w:hAnsi="Times New Roman" w:cs="Times New Roman"/>
          <w:sz w:val="28"/>
          <w:szCs w:val="28"/>
        </w:rPr>
      </w:pPr>
      <w:r w:rsidRPr="007627A5">
        <w:rPr>
          <w:rFonts w:ascii="Times New Roman" w:hAnsi="Times New Roman" w:cs="Times New Roman"/>
          <w:b/>
          <w:bCs/>
          <w:sz w:val="28"/>
          <w:szCs w:val="28"/>
        </w:rPr>
        <w:lastRenderedPageBreak/>
        <w:t xml:space="preserve">Слайд </w:t>
      </w:r>
      <w:r>
        <w:rPr>
          <w:rFonts w:ascii="Times New Roman" w:hAnsi="Times New Roman" w:cs="Times New Roman"/>
          <w:b/>
          <w:bCs/>
          <w:sz w:val="28"/>
          <w:szCs w:val="28"/>
        </w:rPr>
        <w:t>3</w:t>
      </w:r>
      <w:r w:rsidR="00364E05">
        <w:rPr>
          <w:rFonts w:ascii="Times New Roman" w:hAnsi="Times New Roman" w:cs="Times New Roman"/>
          <w:b/>
          <w:bCs/>
          <w:sz w:val="28"/>
          <w:szCs w:val="28"/>
        </w:rPr>
        <w:t>4</w:t>
      </w:r>
      <w:r w:rsidR="00C45C72">
        <w:rPr>
          <w:rFonts w:ascii="Times New Roman" w:hAnsi="Times New Roman" w:cs="Times New Roman"/>
          <w:b/>
          <w:bCs/>
          <w:sz w:val="28"/>
          <w:szCs w:val="28"/>
        </w:rPr>
        <w:t xml:space="preserve"> </w:t>
      </w:r>
      <w:r w:rsidR="00C45C72" w:rsidRPr="00364E05">
        <w:rPr>
          <w:rFonts w:ascii="Times New Roman" w:hAnsi="Times New Roman" w:cs="Times New Roman"/>
          <w:sz w:val="28"/>
          <w:szCs w:val="28"/>
        </w:rPr>
        <w:t xml:space="preserve">Капітальні вкладення. </w:t>
      </w:r>
    </w:p>
    <w:p w14:paraId="2A17B6F7" w14:textId="5E4A1CA9" w:rsidR="00EE5B3F" w:rsidRDefault="00DD62F0" w:rsidP="00DD62F0">
      <w:pPr>
        <w:ind w:left="1276"/>
        <w:jc w:val="both"/>
        <w:rPr>
          <w:rFonts w:ascii="Times New Roman" w:hAnsi="Times New Roman" w:cs="Times New Roman"/>
          <w:sz w:val="28"/>
          <w:szCs w:val="28"/>
        </w:rPr>
      </w:pPr>
      <w:r>
        <w:rPr>
          <w:noProof/>
        </w:rPr>
        <w:drawing>
          <wp:inline distT="0" distB="0" distL="0" distR="0" wp14:anchorId="5C3A6FB6" wp14:editId="6E6B0648">
            <wp:extent cx="5372100" cy="2981325"/>
            <wp:effectExtent l="0" t="0" r="0" b="9525"/>
            <wp:docPr id="21392898"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2898"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5372100" cy="2981325"/>
                    </a:xfrm>
                    <a:prstGeom prst="rect">
                      <a:avLst/>
                    </a:prstGeom>
                  </pic:spPr>
                </pic:pic>
              </a:graphicData>
            </a:graphic>
          </wp:inline>
        </w:drawing>
      </w:r>
    </w:p>
    <w:p w14:paraId="7450AF77" w14:textId="76BAD686" w:rsidR="00C45C72" w:rsidRPr="007E323B" w:rsidRDefault="00C45C72" w:rsidP="00C45C72">
      <w:pPr>
        <w:ind w:firstLine="708"/>
        <w:jc w:val="both"/>
        <w:rPr>
          <w:rFonts w:ascii="Times New Roman" w:hAnsi="Times New Roman" w:cs="Times New Roman"/>
          <w:sz w:val="28"/>
          <w:szCs w:val="28"/>
        </w:rPr>
      </w:pPr>
      <w:r>
        <w:rPr>
          <w:rFonts w:ascii="Times New Roman" w:hAnsi="Times New Roman" w:cs="Times New Roman"/>
          <w:sz w:val="28"/>
          <w:szCs w:val="28"/>
        </w:rPr>
        <w:t xml:space="preserve">У 2025 році </w:t>
      </w:r>
      <w:r w:rsidR="00904264">
        <w:rPr>
          <w:rFonts w:ascii="Times New Roman" w:hAnsi="Times New Roman" w:cs="Times New Roman"/>
          <w:sz w:val="28"/>
          <w:szCs w:val="28"/>
        </w:rPr>
        <w:t xml:space="preserve">першочергово </w:t>
      </w:r>
      <w:r>
        <w:rPr>
          <w:rFonts w:ascii="Times New Roman" w:hAnsi="Times New Roman" w:cs="Times New Roman"/>
          <w:sz w:val="28"/>
          <w:szCs w:val="28"/>
        </w:rPr>
        <w:t>планується завершення будівництва  споруд подвійного призначення із захисними властивостями протирадіаційного укриття в 4 закладах освіти</w:t>
      </w:r>
      <w:r w:rsidR="00DB714E">
        <w:rPr>
          <w:rFonts w:ascii="Times New Roman" w:hAnsi="Times New Roman" w:cs="Times New Roman"/>
          <w:sz w:val="28"/>
          <w:szCs w:val="28"/>
        </w:rPr>
        <w:t xml:space="preserve"> та проектування 1 нового будівництва на що необхідні видатки в загальній сумі – 985,0 млн.</w:t>
      </w:r>
      <w:r w:rsidR="00905D0E">
        <w:rPr>
          <w:rFonts w:ascii="Times New Roman" w:hAnsi="Times New Roman" w:cs="Times New Roman"/>
          <w:sz w:val="28"/>
          <w:szCs w:val="28"/>
        </w:rPr>
        <w:t xml:space="preserve"> </w:t>
      </w:r>
      <w:r w:rsidR="00DB714E">
        <w:rPr>
          <w:rFonts w:ascii="Times New Roman" w:hAnsi="Times New Roman" w:cs="Times New Roman"/>
          <w:sz w:val="28"/>
          <w:szCs w:val="28"/>
        </w:rPr>
        <w:t>грн.</w:t>
      </w:r>
      <w:r w:rsidR="00364E05">
        <w:rPr>
          <w:rFonts w:ascii="Times New Roman" w:hAnsi="Times New Roman" w:cs="Times New Roman"/>
          <w:sz w:val="28"/>
          <w:szCs w:val="28"/>
        </w:rPr>
        <w:t>, які граничним обсягом не передбачено.</w:t>
      </w:r>
    </w:p>
    <w:p w14:paraId="0AC7264C" w14:textId="1AC0193C" w:rsidR="00905D0E" w:rsidRPr="003D1CDC" w:rsidRDefault="00912D75" w:rsidP="00707E1C">
      <w:pPr>
        <w:jc w:val="both"/>
        <w:rPr>
          <w:rFonts w:ascii="Times New Roman" w:eastAsia="Times New Roman" w:hAnsi="Times New Roman" w:cs="Times New Roman"/>
          <w:sz w:val="18"/>
          <w:szCs w:val="24"/>
          <w:lang w:eastAsia="uk-UA"/>
        </w:rPr>
      </w:pPr>
      <w:r w:rsidRPr="007627A5">
        <w:rPr>
          <w:rFonts w:ascii="Times New Roman" w:hAnsi="Times New Roman" w:cs="Times New Roman"/>
          <w:b/>
          <w:bCs/>
          <w:sz w:val="28"/>
          <w:szCs w:val="28"/>
        </w:rPr>
        <w:t xml:space="preserve">Слайд </w:t>
      </w:r>
      <w:r>
        <w:rPr>
          <w:rFonts w:ascii="Times New Roman" w:hAnsi="Times New Roman" w:cs="Times New Roman"/>
          <w:b/>
          <w:bCs/>
          <w:sz w:val="28"/>
          <w:szCs w:val="28"/>
        </w:rPr>
        <w:t>34</w:t>
      </w:r>
      <w:r w:rsidR="00707E1C">
        <w:rPr>
          <w:rFonts w:ascii="Times New Roman" w:hAnsi="Times New Roman" w:cs="Times New Roman"/>
          <w:b/>
          <w:bCs/>
          <w:sz w:val="28"/>
          <w:szCs w:val="28"/>
        </w:rPr>
        <w:t xml:space="preserve"> </w:t>
      </w:r>
      <w:r w:rsidR="00905D0E" w:rsidRPr="003D1CDC">
        <w:rPr>
          <w:rFonts w:ascii="Times New Roman" w:hAnsi="Times New Roman" w:cs="Times New Roman"/>
          <w:sz w:val="28"/>
          <w:szCs w:val="28"/>
        </w:rPr>
        <w:t>зокрема</w:t>
      </w:r>
      <w:r w:rsidR="007F1D84">
        <w:rPr>
          <w:rFonts w:ascii="Times New Roman" w:hAnsi="Times New Roman" w:cs="Times New Roman"/>
          <w:sz w:val="28"/>
          <w:szCs w:val="28"/>
        </w:rPr>
        <w:t xml:space="preserve"> на завершення будівництва</w:t>
      </w:r>
      <w:r w:rsidR="00905D0E" w:rsidRPr="003D1CDC">
        <w:rPr>
          <w:rFonts w:ascii="Times New Roman" w:hAnsi="Times New Roman" w:cs="Times New Roman"/>
          <w:sz w:val="28"/>
          <w:szCs w:val="28"/>
        </w:rPr>
        <w:t>:</w:t>
      </w:r>
    </w:p>
    <w:p w14:paraId="58CD523C" w14:textId="7D17ADF5" w:rsidR="00E134CE" w:rsidRPr="00905D0E" w:rsidRDefault="00905D0E" w:rsidP="00905D0E">
      <w:pPr>
        <w:spacing w:after="0" w:line="240" w:lineRule="auto"/>
        <w:ind w:left="426"/>
        <w:jc w:val="both"/>
        <w:rPr>
          <w:rFonts w:ascii="Times New Roman" w:hAnsi="Times New Roman" w:cs="Times New Roman"/>
          <w:b/>
          <w:bCs/>
          <w:sz w:val="28"/>
          <w:szCs w:val="28"/>
        </w:rPr>
      </w:pPr>
      <w:r w:rsidRPr="00905D0E">
        <w:rPr>
          <w:rFonts w:ascii="Times New Roman" w:hAnsi="Times New Roman" w:cs="Times New Roman"/>
        </w:rPr>
        <w:t xml:space="preserve"> </w:t>
      </w:r>
      <w:r w:rsidR="00FF71FE">
        <w:rPr>
          <w:noProof/>
        </w:rPr>
        <w:drawing>
          <wp:inline distT="0" distB="0" distL="0" distR="0" wp14:anchorId="0AF921F3" wp14:editId="7ACA5E95">
            <wp:extent cx="6219825" cy="3968885"/>
            <wp:effectExtent l="0" t="0" r="0" b="0"/>
            <wp:docPr id="1349111783"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11783"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6227272" cy="3973637"/>
                    </a:xfrm>
                    <a:prstGeom prst="rect">
                      <a:avLst/>
                    </a:prstGeom>
                  </pic:spPr>
                </pic:pic>
              </a:graphicData>
            </a:graphic>
          </wp:inline>
        </w:drawing>
      </w:r>
    </w:p>
    <w:p w14:paraId="7F49B5A8" w14:textId="6CB29FEF" w:rsidR="00624022" w:rsidRPr="007A130F" w:rsidRDefault="00624022" w:rsidP="00443A40">
      <w:pPr>
        <w:pStyle w:val="a3"/>
        <w:numPr>
          <w:ilvl w:val="0"/>
          <w:numId w:val="10"/>
        </w:numPr>
        <w:spacing w:after="0" w:line="240" w:lineRule="auto"/>
        <w:ind w:left="426" w:firstLine="0"/>
        <w:jc w:val="both"/>
        <w:rPr>
          <w:rFonts w:ascii="Times New Roman" w:eastAsia="Times New Roman" w:hAnsi="Times New Roman" w:cs="Times New Roman"/>
          <w:sz w:val="28"/>
          <w:szCs w:val="28"/>
          <w:lang w:eastAsia="uk-UA"/>
        </w:rPr>
      </w:pPr>
      <w:r w:rsidRPr="007A130F">
        <w:rPr>
          <w:rFonts w:ascii="Times New Roman" w:eastAsiaTheme="minorEastAsia" w:hAnsi="Times New Roman" w:cs="Times New Roman"/>
          <w:color w:val="000000" w:themeColor="text1"/>
          <w:kern w:val="24"/>
          <w:sz w:val="28"/>
          <w:szCs w:val="28"/>
          <w:lang w:eastAsia="uk-UA"/>
        </w:rPr>
        <w:t>Середньої загальноосвітньої школи І-ІІІ ступенів №146 м. Києва на земельній ділянці за адресою: просп. Миру,11 у Дніпровському районі м. Києва –</w:t>
      </w:r>
      <w:r w:rsidR="007A130F">
        <w:rPr>
          <w:rFonts w:ascii="Times New Roman" w:eastAsiaTheme="minorEastAsia" w:hAnsi="Times New Roman" w:cs="Times New Roman"/>
          <w:color w:val="000000" w:themeColor="text1"/>
          <w:kern w:val="24"/>
          <w:sz w:val="28"/>
          <w:szCs w:val="28"/>
          <w:lang w:eastAsia="uk-UA"/>
        </w:rPr>
        <w:br/>
      </w:r>
      <w:r w:rsidRPr="007A130F">
        <w:rPr>
          <w:rFonts w:ascii="Times New Roman" w:eastAsiaTheme="minorEastAsia" w:hAnsi="Times New Roman" w:cs="Times New Roman"/>
          <w:color w:val="000000" w:themeColor="text1"/>
          <w:kern w:val="24"/>
          <w:sz w:val="28"/>
          <w:szCs w:val="28"/>
          <w:lang w:eastAsia="uk-UA"/>
        </w:rPr>
        <w:t xml:space="preserve">148,1 млн. грн.   </w:t>
      </w:r>
    </w:p>
    <w:p w14:paraId="52F81321" w14:textId="1BAE7562" w:rsidR="00624022" w:rsidRPr="007A130F" w:rsidRDefault="00624022" w:rsidP="00CE3A8F">
      <w:pPr>
        <w:pStyle w:val="a3"/>
        <w:numPr>
          <w:ilvl w:val="0"/>
          <w:numId w:val="10"/>
        </w:numPr>
        <w:spacing w:after="0" w:line="240" w:lineRule="auto"/>
        <w:ind w:left="426" w:firstLine="0"/>
        <w:jc w:val="both"/>
        <w:rPr>
          <w:rFonts w:ascii="Times New Roman" w:eastAsia="Times New Roman" w:hAnsi="Times New Roman" w:cs="Times New Roman"/>
          <w:sz w:val="28"/>
          <w:szCs w:val="28"/>
          <w:lang w:eastAsia="uk-UA"/>
        </w:rPr>
      </w:pPr>
      <w:r w:rsidRPr="007A130F">
        <w:rPr>
          <w:rFonts w:ascii="Times New Roman" w:eastAsiaTheme="minorEastAsia" w:hAnsi="Times New Roman" w:cs="Times New Roman"/>
          <w:color w:val="000000" w:themeColor="text1"/>
          <w:kern w:val="24"/>
          <w:sz w:val="28"/>
          <w:szCs w:val="28"/>
          <w:lang w:eastAsia="uk-UA"/>
        </w:rPr>
        <w:t xml:space="preserve">НВК № 183 "Фортуна" з поглибленим вивченням іноземних мов (спец. школи І ступеня-гімназії) за адресою: вул. Юності, 5 у Дніпровському районі м. Києва – </w:t>
      </w:r>
      <w:r w:rsidR="007A130F">
        <w:rPr>
          <w:rFonts w:ascii="Times New Roman" w:eastAsiaTheme="minorEastAsia" w:hAnsi="Times New Roman" w:cs="Times New Roman"/>
          <w:color w:val="000000" w:themeColor="text1"/>
          <w:kern w:val="24"/>
          <w:sz w:val="28"/>
          <w:szCs w:val="28"/>
          <w:lang w:eastAsia="uk-UA"/>
        </w:rPr>
        <w:br/>
      </w:r>
      <w:r w:rsidRPr="007A130F">
        <w:rPr>
          <w:rFonts w:ascii="Times New Roman" w:eastAsiaTheme="minorEastAsia" w:hAnsi="Times New Roman" w:cs="Times New Roman"/>
          <w:color w:val="000000" w:themeColor="text1"/>
          <w:kern w:val="24"/>
          <w:sz w:val="28"/>
          <w:szCs w:val="28"/>
          <w:lang w:eastAsia="uk-UA"/>
        </w:rPr>
        <w:t xml:space="preserve">245,3 млн. грн.    </w:t>
      </w:r>
    </w:p>
    <w:p w14:paraId="23D3CF8A" w14:textId="07B33BFE" w:rsidR="00624022" w:rsidRPr="007A130F" w:rsidRDefault="00624022" w:rsidP="00CE3A8F">
      <w:pPr>
        <w:pStyle w:val="a3"/>
        <w:numPr>
          <w:ilvl w:val="0"/>
          <w:numId w:val="10"/>
        </w:numPr>
        <w:spacing w:after="0" w:line="240" w:lineRule="auto"/>
        <w:ind w:left="426" w:firstLine="0"/>
        <w:jc w:val="both"/>
        <w:rPr>
          <w:rFonts w:ascii="Times New Roman" w:eastAsia="Times New Roman" w:hAnsi="Times New Roman" w:cs="Times New Roman"/>
          <w:sz w:val="28"/>
          <w:szCs w:val="28"/>
          <w:lang w:eastAsia="uk-UA"/>
        </w:rPr>
      </w:pPr>
      <w:r w:rsidRPr="007A130F">
        <w:rPr>
          <w:rFonts w:ascii="Times New Roman" w:eastAsiaTheme="minorEastAsia" w:hAnsi="Times New Roman" w:cs="Times New Roman"/>
          <w:color w:val="000000" w:themeColor="text1"/>
          <w:kern w:val="24"/>
          <w:sz w:val="28"/>
          <w:szCs w:val="28"/>
          <w:lang w:eastAsia="uk-UA"/>
        </w:rPr>
        <w:lastRenderedPageBreak/>
        <w:t xml:space="preserve">Гімназії № 191 ім. П.Г.Тичини з поглибленим вивченням іноземних мов м. Києва за адресою: вул. Івана Миколайчука, 9-А у Дніпровському  районі м. Києва – </w:t>
      </w:r>
      <w:r w:rsidR="007A130F">
        <w:rPr>
          <w:rFonts w:ascii="Times New Roman" w:eastAsiaTheme="minorEastAsia" w:hAnsi="Times New Roman" w:cs="Times New Roman"/>
          <w:color w:val="000000" w:themeColor="text1"/>
          <w:kern w:val="24"/>
          <w:sz w:val="28"/>
          <w:szCs w:val="28"/>
          <w:lang w:eastAsia="uk-UA"/>
        </w:rPr>
        <w:br/>
      </w:r>
      <w:r w:rsidRPr="007A130F">
        <w:rPr>
          <w:rFonts w:ascii="Times New Roman" w:eastAsiaTheme="minorEastAsia" w:hAnsi="Times New Roman" w:cs="Times New Roman"/>
          <w:color w:val="000000" w:themeColor="text1"/>
          <w:kern w:val="24"/>
          <w:sz w:val="28"/>
          <w:szCs w:val="28"/>
          <w:lang w:eastAsia="uk-UA"/>
        </w:rPr>
        <w:t>318,1 млн. грн</w:t>
      </w:r>
      <w:r w:rsidR="00F6189A">
        <w:rPr>
          <w:rFonts w:ascii="Times New Roman" w:eastAsiaTheme="minorEastAsia" w:hAnsi="Times New Roman" w:cs="Times New Roman"/>
          <w:color w:val="000000" w:themeColor="text1"/>
          <w:kern w:val="24"/>
          <w:sz w:val="28"/>
          <w:szCs w:val="28"/>
          <w:lang w:eastAsia="uk-UA"/>
        </w:rPr>
        <w:t>.</w:t>
      </w:r>
      <w:r w:rsidRPr="007A130F">
        <w:rPr>
          <w:rFonts w:ascii="Times New Roman" w:eastAsiaTheme="minorEastAsia" w:hAnsi="Times New Roman" w:cs="Times New Roman"/>
          <w:color w:val="000000" w:themeColor="text1"/>
          <w:kern w:val="24"/>
          <w:sz w:val="28"/>
          <w:szCs w:val="28"/>
          <w:lang w:eastAsia="uk-UA"/>
        </w:rPr>
        <w:t xml:space="preserve">     </w:t>
      </w:r>
    </w:p>
    <w:p w14:paraId="3D657254" w14:textId="02112CFC" w:rsidR="00624022" w:rsidRPr="007A130F" w:rsidRDefault="00624022" w:rsidP="003B56B9">
      <w:pPr>
        <w:numPr>
          <w:ilvl w:val="0"/>
          <w:numId w:val="12"/>
        </w:numPr>
        <w:tabs>
          <w:tab w:val="clear" w:pos="720"/>
        </w:tabs>
        <w:spacing w:after="0" w:line="240" w:lineRule="auto"/>
        <w:ind w:left="426" w:firstLine="0"/>
        <w:contextualSpacing/>
        <w:jc w:val="both"/>
        <w:rPr>
          <w:rFonts w:ascii="Times New Roman" w:eastAsia="Times New Roman" w:hAnsi="Times New Roman" w:cs="Times New Roman"/>
          <w:sz w:val="28"/>
          <w:szCs w:val="28"/>
          <w:lang w:eastAsia="uk-UA"/>
        </w:rPr>
      </w:pPr>
      <w:r w:rsidRPr="007A130F">
        <w:rPr>
          <w:rFonts w:ascii="Times New Roman" w:eastAsiaTheme="minorEastAsia" w:hAnsi="Times New Roman" w:cs="Times New Roman"/>
          <w:color w:val="000000" w:themeColor="text1"/>
          <w:kern w:val="24"/>
          <w:sz w:val="28"/>
          <w:szCs w:val="28"/>
          <w:lang w:eastAsia="uk-UA"/>
        </w:rPr>
        <w:t>НВК № 209 "Сузір'я" (початкової спеціалізованої школи-колегіум) м. Києва за адресою: вул. Березняківська, 32 у Дніпровському районі м. Києва –   272,5 млн. грн</w:t>
      </w:r>
      <w:r w:rsidR="00F6189A">
        <w:rPr>
          <w:rFonts w:ascii="Times New Roman" w:eastAsiaTheme="minorEastAsia" w:hAnsi="Times New Roman" w:cs="Times New Roman"/>
          <w:color w:val="000000" w:themeColor="text1"/>
          <w:kern w:val="24"/>
          <w:sz w:val="28"/>
          <w:szCs w:val="28"/>
          <w:lang w:eastAsia="uk-UA"/>
        </w:rPr>
        <w:t>.</w:t>
      </w:r>
      <w:r w:rsidRPr="007A130F">
        <w:rPr>
          <w:rFonts w:ascii="Times New Roman" w:eastAsiaTheme="minorEastAsia" w:hAnsi="Times New Roman" w:cs="Times New Roman"/>
          <w:color w:val="000000" w:themeColor="text1"/>
          <w:kern w:val="24"/>
          <w:sz w:val="28"/>
          <w:szCs w:val="28"/>
          <w:lang w:eastAsia="uk-UA"/>
        </w:rPr>
        <w:t xml:space="preserve">         </w:t>
      </w:r>
    </w:p>
    <w:p w14:paraId="5EBC3FF8" w14:textId="1D33F0D3" w:rsidR="00624022" w:rsidRPr="007A130F" w:rsidRDefault="00624022" w:rsidP="003B56B9">
      <w:pPr>
        <w:numPr>
          <w:ilvl w:val="0"/>
          <w:numId w:val="12"/>
        </w:numPr>
        <w:tabs>
          <w:tab w:val="clear" w:pos="720"/>
        </w:tabs>
        <w:spacing w:after="0" w:line="240" w:lineRule="auto"/>
        <w:ind w:left="426" w:firstLine="0"/>
        <w:contextualSpacing/>
        <w:jc w:val="both"/>
        <w:rPr>
          <w:rFonts w:ascii="Times New Roman" w:eastAsia="Times New Roman" w:hAnsi="Times New Roman" w:cs="Times New Roman"/>
          <w:sz w:val="28"/>
          <w:szCs w:val="28"/>
          <w:lang w:eastAsia="uk-UA"/>
        </w:rPr>
      </w:pPr>
      <w:r w:rsidRPr="007A130F">
        <w:rPr>
          <w:rFonts w:ascii="Times New Roman" w:eastAsiaTheme="minorEastAsia" w:hAnsi="Times New Roman" w:cs="Times New Roman"/>
          <w:color w:val="000000" w:themeColor="text1"/>
          <w:kern w:val="24"/>
          <w:sz w:val="28"/>
          <w:szCs w:val="28"/>
          <w:lang w:eastAsia="uk-UA"/>
        </w:rPr>
        <w:t xml:space="preserve">   </w:t>
      </w:r>
      <w:r w:rsidR="007F1D84">
        <w:rPr>
          <w:rFonts w:ascii="Times New Roman" w:eastAsiaTheme="minorEastAsia" w:hAnsi="Times New Roman" w:cs="Times New Roman"/>
          <w:color w:val="000000" w:themeColor="text1"/>
          <w:kern w:val="24"/>
          <w:sz w:val="28"/>
          <w:szCs w:val="28"/>
          <w:lang w:eastAsia="uk-UA"/>
        </w:rPr>
        <w:t>П</w:t>
      </w:r>
      <w:r w:rsidR="007F1D84" w:rsidRPr="007A130F">
        <w:rPr>
          <w:rFonts w:ascii="Times New Roman" w:eastAsiaTheme="minorEastAsia" w:hAnsi="Times New Roman" w:cs="Times New Roman"/>
          <w:color w:val="000000" w:themeColor="text1"/>
          <w:kern w:val="24"/>
          <w:sz w:val="28"/>
          <w:szCs w:val="28"/>
          <w:lang w:eastAsia="uk-UA"/>
        </w:rPr>
        <w:t xml:space="preserve">роектні роботи </w:t>
      </w:r>
      <w:r w:rsidRPr="007A130F">
        <w:rPr>
          <w:rFonts w:ascii="Times New Roman" w:eastAsiaTheme="minorEastAsia" w:hAnsi="Times New Roman" w:cs="Times New Roman"/>
          <w:color w:val="000000" w:themeColor="text1"/>
          <w:kern w:val="24"/>
          <w:sz w:val="28"/>
          <w:szCs w:val="28"/>
          <w:lang w:eastAsia="uk-UA"/>
        </w:rPr>
        <w:t>ДНЗ № 337 за адресою: вул. Будівельників,24-А у Дніпровському районі м. Києва  -  1, 0 млн. грн</w:t>
      </w:r>
      <w:r w:rsidR="00F6189A">
        <w:rPr>
          <w:rFonts w:ascii="Times New Roman" w:eastAsiaTheme="minorEastAsia" w:hAnsi="Times New Roman" w:cs="Times New Roman"/>
          <w:color w:val="000000" w:themeColor="text1"/>
          <w:kern w:val="24"/>
          <w:sz w:val="28"/>
          <w:szCs w:val="28"/>
          <w:lang w:eastAsia="uk-UA"/>
        </w:rPr>
        <w:t>.</w:t>
      </w:r>
      <w:r w:rsidRPr="007A130F">
        <w:rPr>
          <w:rFonts w:ascii="Times New Roman" w:eastAsiaTheme="minorEastAsia" w:hAnsi="Times New Roman" w:cs="Times New Roman"/>
          <w:color w:val="000000" w:themeColor="text1"/>
          <w:kern w:val="24"/>
          <w:sz w:val="28"/>
          <w:szCs w:val="28"/>
          <w:lang w:eastAsia="uk-UA"/>
        </w:rPr>
        <w:t xml:space="preserve">       </w:t>
      </w:r>
    </w:p>
    <w:p w14:paraId="40C38862" w14:textId="77777777" w:rsidR="00870584" w:rsidRPr="00870584" w:rsidRDefault="00870584" w:rsidP="00230D04">
      <w:pPr>
        <w:jc w:val="both"/>
        <w:rPr>
          <w:rFonts w:ascii="Times New Roman" w:hAnsi="Times New Roman" w:cs="Times New Roman"/>
          <w:b/>
          <w:bCs/>
          <w:sz w:val="16"/>
          <w:szCs w:val="16"/>
        </w:rPr>
      </w:pPr>
    </w:p>
    <w:p w14:paraId="37FC0585" w14:textId="412041A7" w:rsidR="00230D04" w:rsidRDefault="00825F1C" w:rsidP="00230D04">
      <w:pPr>
        <w:jc w:val="both"/>
        <w:rPr>
          <w:rFonts w:ascii="Times New Roman" w:hAnsi="Times New Roman" w:cs="Times New Roman"/>
          <w:sz w:val="28"/>
          <w:szCs w:val="28"/>
        </w:rPr>
      </w:pPr>
      <w:r w:rsidRPr="007627A5">
        <w:rPr>
          <w:rFonts w:ascii="Times New Roman" w:hAnsi="Times New Roman" w:cs="Times New Roman"/>
          <w:b/>
          <w:bCs/>
          <w:sz w:val="28"/>
          <w:szCs w:val="28"/>
        </w:rPr>
        <w:t xml:space="preserve">Слайд </w:t>
      </w:r>
      <w:r>
        <w:rPr>
          <w:rFonts w:ascii="Times New Roman" w:hAnsi="Times New Roman" w:cs="Times New Roman"/>
          <w:b/>
          <w:bCs/>
          <w:sz w:val="28"/>
          <w:szCs w:val="28"/>
        </w:rPr>
        <w:t>36</w:t>
      </w:r>
    </w:p>
    <w:p w14:paraId="0F28CF05" w14:textId="77777777" w:rsidR="00A6260A" w:rsidRDefault="00A6260A" w:rsidP="00230D04">
      <w:pPr>
        <w:jc w:val="both"/>
        <w:rPr>
          <w:rFonts w:ascii="Times New Roman" w:hAnsi="Times New Roman" w:cs="Times New Roman"/>
          <w:sz w:val="28"/>
          <w:szCs w:val="28"/>
        </w:rPr>
      </w:pPr>
    </w:p>
    <w:p w14:paraId="6A5FB515" w14:textId="2E51C1B5" w:rsidR="00A6260A" w:rsidRPr="007627A5" w:rsidRDefault="00A6260A" w:rsidP="00825F1C">
      <w:pPr>
        <w:ind w:left="1276"/>
        <w:jc w:val="both"/>
        <w:rPr>
          <w:rFonts w:ascii="Times New Roman" w:hAnsi="Times New Roman" w:cs="Times New Roman"/>
          <w:sz w:val="28"/>
          <w:szCs w:val="28"/>
        </w:rPr>
      </w:pPr>
      <w:r>
        <w:rPr>
          <w:noProof/>
        </w:rPr>
        <w:drawing>
          <wp:inline distT="0" distB="0" distL="0" distR="0" wp14:anchorId="1180FC99" wp14:editId="10618DF7">
            <wp:extent cx="5848350" cy="2943225"/>
            <wp:effectExtent l="0" t="0" r="0" b="9525"/>
            <wp:docPr id="381326673"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26673"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5848350" cy="2943225"/>
                    </a:xfrm>
                    <a:prstGeom prst="rect">
                      <a:avLst/>
                    </a:prstGeom>
                  </pic:spPr>
                </pic:pic>
              </a:graphicData>
            </a:graphic>
          </wp:inline>
        </w:drawing>
      </w:r>
    </w:p>
    <w:p w14:paraId="74B3B3C1" w14:textId="77777777" w:rsidR="00825F1C" w:rsidRDefault="00825F1C" w:rsidP="003D1CDC">
      <w:pPr>
        <w:jc w:val="both"/>
        <w:rPr>
          <w:rFonts w:ascii="Times New Roman" w:hAnsi="Times New Roman" w:cs="Times New Roman"/>
          <w:sz w:val="28"/>
          <w:szCs w:val="28"/>
        </w:rPr>
      </w:pPr>
    </w:p>
    <w:p w14:paraId="0C2CD5A8" w14:textId="77777777" w:rsidR="00825F1C" w:rsidRDefault="00825F1C" w:rsidP="003D1CDC">
      <w:pPr>
        <w:jc w:val="both"/>
        <w:rPr>
          <w:rFonts w:ascii="Times New Roman" w:hAnsi="Times New Roman" w:cs="Times New Roman"/>
          <w:sz w:val="28"/>
          <w:szCs w:val="28"/>
        </w:rPr>
      </w:pPr>
    </w:p>
    <w:p w14:paraId="37418953" w14:textId="08A6ED1C" w:rsidR="007E323B" w:rsidRDefault="007E323B" w:rsidP="007E323B">
      <w:pPr>
        <w:ind w:firstLine="426"/>
        <w:rPr>
          <w:rFonts w:ascii="Times New Roman" w:hAnsi="Times New Roman" w:cs="Times New Roman"/>
          <w:b/>
          <w:bCs/>
          <w:sz w:val="28"/>
          <w:szCs w:val="28"/>
        </w:rPr>
      </w:pPr>
    </w:p>
    <w:p w14:paraId="566A151B" w14:textId="77777777" w:rsidR="006B4D88" w:rsidRDefault="006B4D88" w:rsidP="00EE30F5">
      <w:pPr>
        <w:jc w:val="both"/>
        <w:rPr>
          <w:rFonts w:ascii="Times New Roman" w:hAnsi="Times New Roman" w:cs="Times New Roman"/>
          <w:b/>
          <w:bCs/>
          <w:sz w:val="28"/>
          <w:szCs w:val="28"/>
          <w:u w:val="single"/>
        </w:rPr>
      </w:pPr>
    </w:p>
    <w:p w14:paraId="08E0959A" w14:textId="1056A386" w:rsidR="00D56166" w:rsidRDefault="00D56166" w:rsidP="00EE30F5">
      <w:pPr>
        <w:ind w:left="567"/>
        <w:jc w:val="both"/>
        <w:rPr>
          <w:rFonts w:ascii="Times New Roman" w:hAnsi="Times New Roman" w:cs="Times New Roman"/>
          <w:sz w:val="28"/>
          <w:szCs w:val="28"/>
        </w:rPr>
      </w:pPr>
    </w:p>
    <w:p w14:paraId="133AF2AD" w14:textId="244B9B74" w:rsidR="00592625" w:rsidRDefault="00592625" w:rsidP="009D3BFF">
      <w:pPr>
        <w:tabs>
          <w:tab w:val="left" w:pos="6090"/>
        </w:tabs>
        <w:ind w:left="851"/>
        <w:rPr>
          <w:rFonts w:ascii="Times New Roman" w:hAnsi="Times New Roman" w:cs="Times New Roman"/>
          <w:sz w:val="28"/>
          <w:szCs w:val="28"/>
        </w:rPr>
      </w:pPr>
    </w:p>
    <w:p w14:paraId="71FBF65F" w14:textId="77777777" w:rsidR="007866E8" w:rsidRDefault="007866E8" w:rsidP="00F8286D">
      <w:pPr>
        <w:jc w:val="both"/>
        <w:rPr>
          <w:rFonts w:ascii="Times New Roman" w:hAnsi="Times New Roman" w:cs="Times New Roman"/>
          <w:b/>
          <w:bCs/>
          <w:sz w:val="28"/>
          <w:szCs w:val="28"/>
          <w:u w:val="single"/>
        </w:rPr>
      </w:pPr>
    </w:p>
    <w:p w14:paraId="505BA1FF" w14:textId="5624C767" w:rsidR="00592625" w:rsidRDefault="00592625" w:rsidP="004C2110">
      <w:pPr>
        <w:tabs>
          <w:tab w:val="left" w:pos="6090"/>
        </w:tabs>
        <w:ind w:left="993"/>
        <w:rPr>
          <w:rFonts w:ascii="Times New Roman" w:hAnsi="Times New Roman" w:cs="Times New Roman"/>
          <w:sz w:val="28"/>
          <w:szCs w:val="28"/>
        </w:rPr>
      </w:pPr>
    </w:p>
    <w:p w14:paraId="2EB5C50D" w14:textId="5C02AC75" w:rsidR="00CE1CAD" w:rsidRDefault="00CE1CAD" w:rsidP="007866E8">
      <w:pPr>
        <w:tabs>
          <w:tab w:val="left" w:pos="6090"/>
        </w:tabs>
        <w:ind w:left="567"/>
        <w:rPr>
          <w:rFonts w:ascii="Times New Roman" w:hAnsi="Times New Roman" w:cs="Times New Roman"/>
          <w:sz w:val="28"/>
          <w:szCs w:val="28"/>
        </w:rPr>
      </w:pPr>
    </w:p>
    <w:p w14:paraId="6D2DDAC0" w14:textId="42E38B21" w:rsidR="00592625" w:rsidRDefault="00592625" w:rsidP="00BF6C3C">
      <w:pPr>
        <w:tabs>
          <w:tab w:val="left" w:pos="6090"/>
        </w:tabs>
        <w:rPr>
          <w:noProof/>
        </w:rPr>
      </w:pPr>
    </w:p>
    <w:sectPr w:rsidR="00592625" w:rsidSect="008F09DB">
      <w:pgSz w:w="11906" w:h="16838" w:code="9"/>
      <w:pgMar w:top="426" w:right="566" w:bottom="284"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6D5126"/>
    <w:multiLevelType w:val="hybridMultilevel"/>
    <w:tmpl w:val="C17667EA"/>
    <w:lvl w:ilvl="0" w:tplc="1626ED8A">
      <w:start w:val="1"/>
      <w:numFmt w:val="bullet"/>
      <w:lvlText w:val=""/>
      <w:lvlJc w:val="left"/>
      <w:pPr>
        <w:tabs>
          <w:tab w:val="num" w:pos="360"/>
        </w:tabs>
        <w:ind w:left="360" w:hanging="360"/>
      </w:pPr>
      <w:rPr>
        <w:rFonts w:ascii="Wingdings" w:hAnsi="Wingdings" w:hint="default"/>
      </w:rPr>
    </w:lvl>
    <w:lvl w:ilvl="1" w:tplc="45D0A708" w:tentative="1">
      <w:start w:val="1"/>
      <w:numFmt w:val="bullet"/>
      <w:lvlText w:val=""/>
      <w:lvlJc w:val="left"/>
      <w:pPr>
        <w:tabs>
          <w:tab w:val="num" w:pos="1080"/>
        </w:tabs>
        <w:ind w:left="1080" w:hanging="360"/>
      </w:pPr>
      <w:rPr>
        <w:rFonts w:ascii="Wingdings" w:hAnsi="Wingdings" w:hint="default"/>
      </w:rPr>
    </w:lvl>
    <w:lvl w:ilvl="2" w:tplc="8BFA7DD0" w:tentative="1">
      <w:start w:val="1"/>
      <w:numFmt w:val="bullet"/>
      <w:lvlText w:val=""/>
      <w:lvlJc w:val="left"/>
      <w:pPr>
        <w:tabs>
          <w:tab w:val="num" w:pos="1800"/>
        </w:tabs>
        <w:ind w:left="1800" w:hanging="360"/>
      </w:pPr>
      <w:rPr>
        <w:rFonts w:ascii="Wingdings" w:hAnsi="Wingdings" w:hint="default"/>
      </w:rPr>
    </w:lvl>
    <w:lvl w:ilvl="3" w:tplc="F1E8DB8C" w:tentative="1">
      <w:start w:val="1"/>
      <w:numFmt w:val="bullet"/>
      <w:lvlText w:val=""/>
      <w:lvlJc w:val="left"/>
      <w:pPr>
        <w:tabs>
          <w:tab w:val="num" w:pos="2520"/>
        </w:tabs>
        <w:ind w:left="2520" w:hanging="360"/>
      </w:pPr>
      <w:rPr>
        <w:rFonts w:ascii="Wingdings" w:hAnsi="Wingdings" w:hint="default"/>
      </w:rPr>
    </w:lvl>
    <w:lvl w:ilvl="4" w:tplc="068A5594" w:tentative="1">
      <w:start w:val="1"/>
      <w:numFmt w:val="bullet"/>
      <w:lvlText w:val=""/>
      <w:lvlJc w:val="left"/>
      <w:pPr>
        <w:tabs>
          <w:tab w:val="num" w:pos="3240"/>
        </w:tabs>
        <w:ind w:left="3240" w:hanging="360"/>
      </w:pPr>
      <w:rPr>
        <w:rFonts w:ascii="Wingdings" w:hAnsi="Wingdings" w:hint="default"/>
      </w:rPr>
    </w:lvl>
    <w:lvl w:ilvl="5" w:tplc="8E3E5A54" w:tentative="1">
      <w:start w:val="1"/>
      <w:numFmt w:val="bullet"/>
      <w:lvlText w:val=""/>
      <w:lvlJc w:val="left"/>
      <w:pPr>
        <w:tabs>
          <w:tab w:val="num" w:pos="3960"/>
        </w:tabs>
        <w:ind w:left="3960" w:hanging="360"/>
      </w:pPr>
      <w:rPr>
        <w:rFonts w:ascii="Wingdings" w:hAnsi="Wingdings" w:hint="default"/>
      </w:rPr>
    </w:lvl>
    <w:lvl w:ilvl="6" w:tplc="DF0439A6" w:tentative="1">
      <w:start w:val="1"/>
      <w:numFmt w:val="bullet"/>
      <w:lvlText w:val=""/>
      <w:lvlJc w:val="left"/>
      <w:pPr>
        <w:tabs>
          <w:tab w:val="num" w:pos="4680"/>
        </w:tabs>
        <w:ind w:left="4680" w:hanging="360"/>
      </w:pPr>
      <w:rPr>
        <w:rFonts w:ascii="Wingdings" w:hAnsi="Wingdings" w:hint="default"/>
      </w:rPr>
    </w:lvl>
    <w:lvl w:ilvl="7" w:tplc="03FC2268" w:tentative="1">
      <w:start w:val="1"/>
      <w:numFmt w:val="bullet"/>
      <w:lvlText w:val=""/>
      <w:lvlJc w:val="left"/>
      <w:pPr>
        <w:tabs>
          <w:tab w:val="num" w:pos="5400"/>
        </w:tabs>
        <w:ind w:left="5400" w:hanging="360"/>
      </w:pPr>
      <w:rPr>
        <w:rFonts w:ascii="Wingdings" w:hAnsi="Wingdings" w:hint="default"/>
      </w:rPr>
    </w:lvl>
    <w:lvl w:ilvl="8" w:tplc="507AE236"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1A5727B7"/>
    <w:multiLevelType w:val="multilevel"/>
    <w:tmpl w:val="0422001F"/>
    <w:lvl w:ilvl="0">
      <w:start w:val="1"/>
      <w:numFmt w:val="decimal"/>
      <w:lvlText w:val="%1."/>
      <w:lvlJc w:val="left"/>
      <w:pPr>
        <w:ind w:left="360" w:hanging="360"/>
      </w:pPr>
    </w:lvl>
    <w:lvl w:ilvl="1">
      <w:start w:val="1"/>
      <w:numFmt w:val="decimal"/>
      <w:lvlText w:val="%1.%2."/>
      <w:lvlJc w:val="left"/>
      <w:pPr>
        <w:ind w:left="43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28C01604"/>
    <w:multiLevelType w:val="hybridMultilevel"/>
    <w:tmpl w:val="75C47384"/>
    <w:lvl w:ilvl="0" w:tplc="FF0C1EE8">
      <w:start w:val="1"/>
      <w:numFmt w:val="bullet"/>
      <w:lvlText w:val=""/>
      <w:lvlJc w:val="left"/>
      <w:pPr>
        <w:tabs>
          <w:tab w:val="num" w:pos="720"/>
        </w:tabs>
        <w:ind w:left="720" w:hanging="360"/>
      </w:pPr>
      <w:rPr>
        <w:rFonts w:ascii="Wingdings" w:hAnsi="Wingdings" w:hint="default"/>
      </w:rPr>
    </w:lvl>
    <w:lvl w:ilvl="1" w:tplc="32487AAC" w:tentative="1">
      <w:start w:val="1"/>
      <w:numFmt w:val="bullet"/>
      <w:lvlText w:val=""/>
      <w:lvlJc w:val="left"/>
      <w:pPr>
        <w:tabs>
          <w:tab w:val="num" w:pos="1440"/>
        </w:tabs>
        <w:ind w:left="1440" w:hanging="360"/>
      </w:pPr>
      <w:rPr>
        <w:rFonts w:ascii="Wingdings" w:hAnsi="Wingdings" w:hint="default"/>
      </w:rPr>
    </w:lvl>
    <w:lvl w:ilvl="2" w:tplc="AA4002E2" w:tentative="1">
      <w:start w:val="1"/>
      <w:numFmt w:val="bullet"/>
      <w:lvlText w:val=""/>
      <w:lvlJc w:val="left"/>
      <w:pPr>
        <w:tabs>
          <w:tab w:val="num" w:pos="2160"/>
        </w:tabs>
        <w:ind w:left="2160" w:hanging="360"/>
      </w:pPr>
      <w:rPr>
        <w:rFonts w:ascii="Wingdings" w:hAnsi="Wingdings" w:hint="default"/>
      </w:rPr>
    </w:lvl>
    <w:lvl w:ilvl="3" w:tplc="00E6ED38" w:tentative="1">
      <w:start w:val="1"/>
      <w:numFmt w:val="bullet"/>
      <w:lvlText w:val=""/>
      <w:lvlJc w:val="left"/>
      <w:pPr>
        <w:tabs>
          <w:tab w:val="num" w:pos="2880"/>
        </w:tabs>
        <w:ind w:left="2880" w:hanging="360"/>
      </w:pPr>
      <w:rPr>
        <w:rFonts w:ascii="Wingdings" w:hAnsi="Wingdings" w:hint="default"/>
      </w:rPr>
    </w:lvl>
    <w:lvl w:ilvl="4" w:tplc="35CEAE56" w:tentative="1">
      <w:start w:val="1"/>
      <w:numFmt w:val="bullet"/>
      <w:lvlText w:val=""/>
      <w:lvlJc w:val="left"/>
      <w:pPr>
        <w:tabs>
          <w:tab w:val="num" w:pos="3600"/>
        </w:tabs>
        <w:ind w:left="3600" w:hanging="360"/>
      </w:pPr>
      <w:rPr>
        <w:rFonts w:ascii="Wingdings" w:hAnsi="Wingdings" w:hint="default"/>
      </w:rPr>
    </w:lvl>
    <w:lvl w:ilvl="5" w:tplc="A6BCEAB0" w:tentative="1">
      <w:start w:val="1"/>
      <w:numFmt w:val="bullet"/>
      <w:lvlText w:val=""/>
      <w:lvlJc w:val="left"/>
      <w:pPr>
        <w:tabs>
          <w:tab w:val="num" w:pos="4320"/>
        </w:tabs>
        <w:ind w:left="4320" w:hanging="360"/>
      </w:pPr>
      <w:rPr>
        <w:rFonts w:ascii="Wingdings" w:hAnsi="Wingdings" w:hint="default"/>
      </w:rPr>
    </w:lvl>
    <w:lvl w:ilvl="6" w:tplc="19EA858C" w:tentative="1">
      <w:start w:val="1"/>
      <w:numFmt w:val="bullet"/>
      <w:lvlText w:val=""/>
      <w:lvlJc w:val="left"/>
      <w:pPr>
        <w:tabs>
          <w:tab w:val="num" w:pos="5040"/>
        </w:tabs>
        <w:ind w:left="5040" w:hanging="360"/>
      </w:pPr>
      <w:rPr>
        <w:rFonts w:ascii="Wingdings" w:hAnsi="Wingdings" w:hint="default"/>
      </w:rPr>
    </w:lvl>
    <w:lvl w:ilvl="7" w:tplc="C3F0737C" w:tentative="1">
      <w:start w:val="1"/>
      <w:numFmt w:val="bullet"/>
      <w:lvlText w:val=""/>
      <w:lvlJc w:val="left"/>
      <w:pPr>
        <w:tabs>
          <w:tab w:val="num" w:pos="5760"/>
        </w:tabs>
        <w:ind w:left="5760" w:hanging="360"/>
      </w:pPr>
      <w:rPr>
        <w:rFonts w:ascii="Wingdings" w:hAnsi="Wingdings" w:hint="default"/>
      </w:rPr>
    </w:lvl>
    <w:lvl w:ilvl="8" w:tplc="C84EDF3A"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BAD3521"/>
    <w:multiLevelType w:val="hybridMultilevel"/>
    <w:tmpl w:val="BC72D778"/>
    <w:lvl w:ilvl="0" w:tplc="D2FC9798">
      <w:start w:val="1"/>
      <w:numFmt w:val="bullet"/>
      <w:lvlText w:val=""/>
      <w:lvlJc w:val="left"/>
      <w:pPr>
        <w:tabs>
          <w:tab w:val="num" w:pos="720"/>
        </w:tabs>
        <w:ind w:left="720" w:hanging="360"/>
      </w:pPr>
      <w:rPr>
        <w:rFonts w:ascii="Wingdings" w:hAnsi="Wingdings" w:hint="default"/>
      </w:rPr>
    </w:lvl>
    <w:lvl w:ilvl="1" w:tplc="0F4AEAAE" w:tentative="1">
      <w:start w:val="1"/>
      <w:numFmt w:val="bullet"/>
      <w:lvlText w:val=""/>
      <w:lvlJc w:val="left"/>
      <w:pPr>
        <w:tabs>
          <w:tab w:val="num" w:pos="1440"/>
        </w:tabs>
        <w:ind w:left="1440" w:hanging="360"/>
      </w:pPr>
      <w:rPr>
        <w:rFonts w:ascii="Wingdings" w:hAnsi="Wingdings" w:hint="default"/>
      </w:rPr>
    </w:lvl>
    <w:lvl w:ilvl="2" w:tplc="A566AB5E" w:tentative="1">
      <w:start w:val="1"/>
      <w:numFmt w:val="bullet"/>
      <w:lvlText w:val=""/>
      <w:lvlJc w:val="left"/>
      <w:pPr>
        <w:tabs>
          <w:tab w:val="num" w:pos="2160"/>
        </w:tabs>
        <w:ind w:left="2160" w:hanging="360"/>
      </w:pPr>
      <w:rPr>
        <w:rFonts w:ascii="Wingdings" w:hAnsi="Wingdings" w:hint="default"/>
      </w:rPr>
    </w:lvl>
    <w:lvl w:ilvl="3" w:tplc="C798CC08" w:tentative="1">
      <w:start w:val="1"/>
      <w:numFmt w:val="bullet"/>
      <w:lvlText w:val=""/>
      <w:lvlJc w:val="left"/>
      <w:pPr>
        <w:tabs>
          <w:tab w:val="num" w:pos="2880"/>
        </w:tabs>
        <w:ind w:left="2880" w:hanging="360"/>
      </w:pPr>
      <w:rPr>
        <w:rFonts w:ascii="Wingdings" w:hAnsi="Wingdings" w:hint="default"/>
      </w:rPr>
    </w:lvl>
    <w:lvl w:ilvl="4" w:tplc="F8DCC88E" w:tentative="1">
      <w:start w:val="1"/>
      <w:numFmt w:val="bullet"/>
      <w:lvlText w:val=""/>
      <w:lvlJc w:val="left"/>
      <w:pPr>
        <w:tabs>
          <w:tab w:val="num" w:pos="3600"/>
        </w:tabs>
        <w:ind w:left="3600" w:hanging="360"/>
      </w:pPr>
      <w:rPr>
        <w:rFonts w:ascii="Wingdings" w:hAnsi="Wingdings" w:hint="default"/>
      </w:rPr>
    </w:lvl>
    <w:lvl w:ilvl="5" w:tplc="AD3A3D8C" w:tentative="1">
      <w:start w:val="1"/>
      <w:numFmt w:val="bullet"/>
      <w:lvlText w:val=""/>
      <w:lvlJc w:val="left"/>
      <w:pPr>
        <w:tabs>
          <w:tab w:val="num" w:pos="4320"/>
        </w:tabs>
        <w:ind w:left="4320" w:hanging="360"/>
      </w:pPr>
      <w:rPr>
        <w:rFonts w:ascii="Wingdings" w:hAnsi="Wingdings" w:hint="default"/>
      </w:rPr>
    </w:lvl>
    <w:lvl w:ilvl="6" w:tplc="A6A6C384" w:tentative="1">
      <w:start w:val="1"/>
      <w:numFmt w:val="bullet"/>
      <w:lvlText w:val=""/>
      <w:lvlJc w:val="left"/>
      <w:pPr>
        <w:tabs>
          <w:tab w:val="num" w:pos="5040"/>
        </w:tabs>
        <w:ind w:left="5040" w:hanging="360"/>
      </w:pPr>
      <w:rPr>
        <w:rFonts w:ascii="Wingdings" w:hAnsi="Wingdings" w:hint="default"/>
      </w:rPr>
    </w:lvl>
    <w:lvl w:ilvl="7" w:tplc="3CDE8AAE" w:tentative="1">
      <w:start w:val="1"/>
      <w:numFmt w:val="bullet"/>
      <w:lvlText w:val=""/>
      <w:lvlJc w:val="left"/>
      <w:pPr>
        <w:tabs>
          <w:tab w:val="num" w:pos="5760"/>
        </w:tabs>
        <w:ind w:left="5760" w:hanging="360"/>
      </w:pPr>
      <w:rPr>
        <w:rFonts w:ascii="Wingdings" w:hAnsi="Wingdings" w:hint="default"/>
      </w:rPr>
    </w:lvl>
    <w:lvl w:ilvl="8" w:tplc="BC8CC08E"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40FF2AA4"/>
    <w:multiLevelType w:val="hybridMultilevel"/>
    <w:tmpl w:val="27346C46"/>
    <w:lvl w:ilvl="0" w:tplc="C38C7586">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4B3027F9"/>
    <w:multiLevelType w:val="hybridMultilevel"/>
    <w:tmpl w:val="C030A61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4B526047"/>
    <w:multiLevelType w:val="hybridMultilevel"/>
    <w:tmpl w:val="BDCCD198"/>
    <w:lvl w:ilvl="0" w:tplc="E3B89524">
      <w:numFmt w:val="bullet"/>
      <w:lvlText w:val="-"/>
      <w:lvlJc w:val="left"/>
      <w:pPr>
        <w:ind w:left="6188" w:hanging="360"/>
      </w:pPr>
      <w:rPr>
        <w:rFonts w:ascii="Times New Roman" w:eastAsia="Times New Roman" w:hAnsi="Times New Roman" w:cs="Times New Roman" w:hint="default"/>
      </w:rPr>
    </w:lvl>
    <w:lvl w:ilvl="1" w:tplc="04220003" w:tentative="1">
      <w:start w:val="1"/>
      <w:numFmt w:val="bullet"/>
      <w:lvlText w:val="o"/>
      <w:lvlJc w:val="left"/>
      <w:pPr>
        <w:ind w:left="1455" w:hanging="360"/>
      </w:pPr>
      <w:rPr>
        <w:rFonts w:ascii="Courier New" w:hAnsi="Courier New" w:cs="Courier New" w:hint="default"/>
      </w:rPr>
    </w:lvl>
    <w:lvl w:ilvl="2" w:tplc="04220005" w:tentative="1">
      <w:start w:val="1"/>
      <w:numFmt w:val="bullet"/>
      <w:lvlText w:val=""/>
      <w:lvlJc w:val="left"/>
      <w:pPr>
        <w:ind w:left="2175" w:hanging="360"/>
      </w:pPr>
      <w:rPr>
        <w:rFonts w:ascii="Wingdings" w:hAnsi="Wingdings" w:hint="default"/>
      </w:rPr>
    </w:lvl>
    <w:lvl w:ilvl="3" w:tplc="04220001" w:tentative="1">
      <w:start w:val="1"/>
      <w:numFmt w:val="bullet"/>
      <w:lvlText w:val=""/>
      <w:lvlJc w:val="left"/>
      <w:pPr>
        <w:ind w:left="2895" w:hanging="360"/>
      </w:pPr>
      <w:rPr>
        <w:rFonts w:ascii="Symbol" w:hAnsi="Symbol" w:hint="default"/>
      </w:rPr>
    </w:lvl>
    <w:lvl w:ilvl="4" w:tplc="04220003" w:tentative="1">
      <w:start w:val="1"/>
      <w:numFmt w:val="bullet"/>
      <w:lvlText w:val="o"/>
      <w:lvlJc w:val="left"/>
      <w:pPr>
        <w:ind w:left="3615" w:hanging="360"/>
      </w:pPr>
      <w:rPr>
        <w:rFonts w:ascii="Courier New" w:hAnsi="Courier New" w:cs="Courier New" w:hint="default"/>
      </w:rPr>
    </w:lvl>
    <w:lvl w:ilvl="5" w:tplc="04220005" w:tentative="1">
      <w:start w:val="1"/>
      <w:numFmt w:val="bullet"/>
      <w:lvlText w:val=""/>
      <w:lvlJc w:val="left"/>
      <w:pPr>
        <w:ind w:left="4335" w:hanging="360"/>
      </w:pPr>
      <w:rPr>
        <w:rFonts w:ascii="Wingdings" w:hAnsi="Wingdings" w:hint="default"/>
      </w:rPr>
    </w:lvl>
    <w:lvl w:ilvl="6" w:tplc="04220001" w:tentative="1">
      <w:start w:val="1"/>
      <w:numFmt w:val="bullet"/>
      <w:lvlText w:val=""/>
      <w:lvlJc w:val="left"/>
      <w:pPr>
        <w:ind w:left="5055" w:hanging="360"/>
      </w:pPr>
      <w:rPr>
        <w:rFonts w:ascii="Symbol" w:hAnsi="Symbol" w:hint="default"/>
      </w:rPr>
    </w:lvl>
    <w:lvl w:ilvl="7" w:tplc="04220003" w:tentative="1">
      <w:start w:val="1"/>
      <w:numFmt w:val="bullet"/>
      <w:lvlText w:val="o"/>
      <w:lvlJc w:val="left"/>
      <w:pPr>
        <w:ind w:left="5775" w:hanging="360"/>
      </w:pPr>
      <w:rPr>
        <w:rFonts w:ascii="Courier New" w:hAnsi="Courier New" w:cs="Courier New" w:hint="default"/>
      </w:rPr>
    </w:lvl>
    <w:lvl w:ilvl="8" w:tplc="04220005" w:tentative="1">
      <w:start w:val="1"/>
      <w:numFmt w:val="bullet"/>
      <w:lvlText w:val=""/>
      <w:lvlJc w:val="left"/>
      <w:pPr>
        <w:ind w:left="6495" w:hanging="360"/>
      </w:pPr>
      <w:rPr>
        <w:rFonts w:ascii="Wingdings" w:hAnsi="Wingdings" w:hint="default"/>
      </w:rPr>
    </w:lvl>
  </w:abstractNum>
  <w:abstractNum w:abstractNumId="7" w15:restartNumberingAfterBreak="0">
    <w:nsid w:val="51A30EC1"/>
    <w:multiLevelType w:val="hybridMultilevel"/>
    <w:tmpl w:val="EDDE0B7A"/>
    <w:lvl w:ilvl="0" w:tplc="DB72522A">
      <w:start w:val="1"/>
      <w:numFmt w:val="bullet"/>
      <w:lvlText w:val="•"/>
      <w:lvlJc w:val="left"/>
      <w:pPr>
        <w:tabs>
          <w:tab w:val="num" w:pos="720"/>
        </w:tabs>
        <w:ind w:left="720" w:hanging="360"/>
      </w:pPr>
      <w:rPr>
        <w:rFonts w:ascii="Times New Roman" w:hAnsi="Times New Roman" w:hint="default"/>
      </w:rPr>
    </w:lvl>
    <w:lvl w:ilvl="1" w:tplc="A678BE98" w:tentative="1">
      <w:start w:val="1"/>
      <w:numFmt w:val="bullet"/>
      <w:lvlText w:val="•"/>
      <w:lvlJc w:val="left"/>
      <w:pPr>
        <w:tabs>
          <w:tab w:val="num" w:pos="1440"/>
        </w:tabs>
        <w:ind w:left="1440" w:hanging="360"/>
      </w:pPr>
      <w:rPr>
        <w:rFonts w:ascii="Times New Roman" w:hAnsi="Times New Roman" w:hint="default"/>
      </w:rPr>
    </w:lvl>
    <w:lvl w:ilvl="2" w:tplc="812ACB2E" w:tentative="1">
      <w:start w:val="1"/>
      <w:numFmt w:val="bullet"/>
      <w:lvlText w:val="•"/>
      <w:lvlJc w:val="left"/>
      <w:pPr>
        <w:tabs>
          <w:tab w:val="num" w:pos="2160"/>
        </w:tabs>
        <w:ind w:left="2160" w:hanging="360"/>
      </w:pPr>
      <w:rPr>
        <w:rFonts w:ascii="Times New Roman" w:hAnsi="Times New Roman" w:hint="default"/>
      </w:rPr>
    </w:lvl>
    <w:lvl w:ilvl="3" w:tplc="53321DE4" w:tentative="1">
      <w:start w:val="1"/>
      <w:numFmt w:val="bullet"/>
      <w:lvlText w:val="•"/>
      <w:lvlJc w:val="left"/>
      <w:pPr>
        <w:tabs>
          <w:tab w:val="num" w:pos="2880"/>
        </w:tabs>
        <w:ind w:left="2880" w:hanging="360"/>
      </w:pPr>
      <w:rPr>
        <w:rFonts w:ascii="Times New Roman" w:hAnsi="Times New Roman" w:hint="default"/>
      </w:rPr>
    </w:lvl>
    <w:lvl w:ilvl="4" w:tplc="293434BC" w:tentative="1">
      <w:start w:val="1"/>
      <w:numFmt w:val="bullet"/>
      <w:lvlText w:val="•"/>
      <w:lvlJc w:val="left"/>
      <w:pPr>
        <w:tabs>
          <w:tab w:val="num" w:pos="3600"/>
        </w:tabs>
        <w:ind w:left="3600" w:hanging="360"/>
      </w:pPr>
      <w:rPr>
        <w:rFonts w:ascii="Times New Roman" w:hAnsi="Times New Roman" w:hint="default"/>
      </w:rPr>
    </w:lvl>
    <w:lvl w:ilvl="5" w:tplc="59FED428" w:tentative="1">
      <w:start w:val="1"/>
      <w:numFmt w:val="bullet"/>
      <w:lvlText w:val="•"/>
      <w:lvlJc w:val="left"/>
      <w:pPr>
        <w:tabs>
          <w:tab w:val="num" w:pos="4320"/>
        </w:tabs>
        <w:ind w:left="4320" w:hanging="360"/>
      </w:pPr>
      <w:rPr>
        <w:rFonts w:ascii="Times New Roman" w:hAnsi="Times New Roman" w:hint="default"/>
      </w:rPr>
    </w:lvl>
    <w:lvl w:ilvl="6" w:tplc="AEB60296" w:tentative="1">
      <w:start w:val="1"/>
      <w:numFmt w:val="bullet"/>
      <w:lvlText w:val="•"/>
      <w:lvlJc w:val="left"/>
      <w:pPr>
        <w:tabs>
          <w:tab w:val="num" w:pos="5040"/>
        </w:tabs>
        <w:ind w:left="5040" w:hanging="360"/>
      </w:pPr>
      <w:rPr>
        <w:rFonts w:ascii="Times New Roman" w:hAnsi="Times New Roman" w:hint="default"/>
      </w:rPr>
    </w:lvl>
    <w:lvl w:ilvl="7" w:tplc="ACB2B9D2" w:tentative="1">
      <w:start w:val="1"/>
      <w:numFmt w:val="bullet"/>
      <w:lvlText w:val="•"/>
      <w:lvlJc w:val="left"/>
      <w:pPr>
        <w:tabs>
          <w:tab w:val="num" w:pos="5760"/>
        </w:tabs>
        <w:ind w:left="5760" w:hanging="360"/>
      </w:pPr>
      <w:rPr>
        <w:rFonts w:ascii="Times New Roman" w:hAnsi="Times New Roman" w:hint="default"/>
      </w:rPr>
    </w:lvl>
    <w:lvl w:ilvl="8" w:tplc="502E6CC8"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543531CA"/>
    <w:multiLevelType w:val="hybridMultilevel"/>
    <w:tmpl w:val="384653F0"/>
    <w:lvl w:ilvl="0" w:tplc="2D7EBA3C">
      <w:numFmt w:val="bullet"/>
      <w:lvlText w:val="-"/>
      <w:lvlJc w:val="left"/>
      <w:pPr>
        <w:ind w:left="927" w:hanging="360"/>
      </w:pPr>
      <w:rPr>
        <w:rFonts w:ascii="Times New Roman" w:eastAsia="Times New Roman"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9" w15:restartNumberingAfterBreak="0">
    <w:nsid w:val="5DF53F32"/>
    <w:multiLevelType w:val="hybridMultilevel"/>
    <w:tmpl w:val="51BE47DA"/>
    <w:lvl w:ilvl="0" w:tplc="FCE68894">
      <w:start w:val="1"/>
      <w:numFmt w:val="bullet"/>
      <w:lvlText w:val="•"/>
      <w:lvlJc w:val="left"/>
      <w:pPr>
        <w:tabs>
          <w:tab w:val="num" w:pos="720"/>
        </w:tabs>
        <w:ind w:left="720" w:hanging="360"/>
      </w:pPr>
      <w:rPr>
        <w:rFonts w:ascii="Times New Roman" w:hAnsi="Times New Roman" w:hint="default"/>
      </w:rPr>
    </w:lvl>
    <w:lvl w:ilvl="1" w:tplc="3E768A0E" w:tentative="1">
      <w:start w:val="1"/>
      <w:numFmt w:val="bullet"/>
      <w:lvlText w:val="•"/>
      <w:lvlJc w:val="left"/>
      <w:pPr>
        <w:tabs>
          <w:tab w:val="num" w:pos="1440"/>
        </w:tabs>
        <w:ind w:left="1440" w:hanging="360"/>
      </w:pPr>
      <w:rPr>
        <w:rFonts w:ascii="Times New Roman" w:hAnsi="Times New Roman" w:hint="default"/>
      </w:rPr>
    </w:lvl>
    <w:lvl w:ilvl="2" w:tplc="E55801AA" w:tentative="1">
      <w:start w:val="1"/>
      <w:numFmt w:val="bullet"/>
      <w:lvlText w:val="•"/>
      <w:lvlJc w:val="left"/>
      <w:pPr>
        <w:tabs>
          <w:tab w:val="num" w:pos="2160"/>
        </w:tabs>
        <w:ind w:left="2160" w:hanging="360"/>
      </w:pPr>
      <w:rPr>
        <w:rFonts w:ascii="Times New Roman" w:hAnsi="Times New Roman" w:hint="default"/>
      </w:rPr>
    </w:lvl>
    <w:lvl w:ilvl="3" w:tplc="28FC9E6A" w:tentative="1">
      <w:start w:val="1"/>
      <w:numFmt w:val="bullet"/>
      <w:lvlText w:val="•"/>
      <w:lvlJc w:val="left"/>
      <w:pPr>
        <w:tabs>
          <w:tab w:val="num" w:pos="2880"/>
        </w:tabs>
        <w:ind w:left="2880" w:hanging="360"/>
      </w:pPr>
      <w:rPr>
        <w:rFonts w:ascii="Times New Roman" w:hAnsi="Times New Roman" w:hint="default"/>
      </w:rPr>
    </w:lvl>
    <w:lvl w:ilvl="4" w:tplc="E8AA8094" w:tentative="1">
      <w:start w:val="1"/>
      <w:numFmt w:val="bullet"/>
      <w:lvlText w:val="•"/>
      <w:lvlJc w:val="left"/>
      <w:pPr>
        <w:tabs>
          <w:tab w:val="num" w:pos="3600"/>
        </w:tabs>
        <w:ind w:left="3600" w:hanging="360"/>
      </w:pPr>
      <w:rPr>
        <w:rFonts w:ascii="Times New Roman" w:hAnsi="Times New Roman" w:hint="default"/>
      </w:rPr>
    </w:lvl>
    <w:lvl w:ilvl="5" w:tplc="40F677F4" w:tentative="1">
      <w:start w:val="1"/>
      <w:numFmt w:val="bullet"/>
      <w:lvlText w:val="•"/>
      <w:lvlJc w:val="left"/>
      <w:pPr>
        <w:tabs>
          <w:tab w:val="num" w:pos="4320"/>
        </w:tabs>
        <w:ind w:left="4320" w:hanging="360"/>
      </w:pPr>
      <w:rPr>
        <w:rFonts w:ascii="Times New Roman" w:hAnsi="Times New Roman" w:hint="default"/>
      </w:rPr>
    </w:lvl>
    <w:lvl w:ilvl="6" w:tplc="41908668" w:tentative="1">
      <w:start w:val="1"/>
      <w:numFmt w:val="bullet"/>
      <w:lvlText w:val="•"/>
      <w:lvlJc w:val="left"/>
      <w:pPr>
        <w:tabs>
          <w:tab w:val="num" w:pos="5040"/>
        </w:tabs>
        <w:ind w:left="5040" w:hanging="360"/>
      </w:pPr>
      <w:rPr>
        <w:rFonts w:ascii="Times New Roman" w:hAnsi="Times New Roman" w:hint="default"/>
      </w:rPr>
    </w:lvl>
    <w:lvl w:ilvl="7" w:tplc="C75A5B84" w:tentative="1">
      <w:start w:val="1"/>
      <w:numFmt w:val="bullet"/>
      <w:lvlText w:val="•"/>
      <w:lvlJc w:val="left"/>
      <w:pPr>
        <w:tabs>
          <w:tab w:val="num" w:pos="5760"/>
        </w:tabs>
        <w:ind w:left="5760" w:hanging="360"/>
      </w:pPr>
      <w:rPr>
        <w:rFonts w:ascii="Times New Roman" w:hAnsi="Times New Roman" w:hint="default"/>
      </w:rPr>
    </w:lvl>
    <w:lvl w:ilvl="8" w:tplc="5C744A32"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60C24D07"/>
    <w:multiLevelType w:val="hybridMultilevel"/>
    <w:tmpl w:val="8D36FB36"/>
    <w:lvl w:ilvl="0" w:tplc="E3B89524">
      <w:numFmt w:val="bullet"/>
      <w:lvlText w:val="-"/>
      <w:lvlJc w:val="left"/>
      <w:pPr>
        <w:ind w:left="6173"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15:restartNumberingAfterBreak="0">
    <w:nsid w:val="7EB83DED"/>
    <w:multiLevelType w:val="hybridMultilevel"/>
    <w:tmpl w:val="B9F8CDCA"/>
    <w:lvl w:ilvl="0" w:tplc="380C8918">
      <w:start w:val="1"/>
      <w:numFmt w:val="bullet"/>
      <w:lvlText w:val=""/>
      <w:lvlJc w:val="left"/>
      <w:pPr>
        <w:tabs>
          <w:tab w:val="num" w:pos="720"/>
        </w:tabs>
        <w:ind w:left="720" w:hanging="360"/>
      </w:pPr>
      <w:rPr>
        <w:rFonts w:ascii="Wingdings" w:hAnsi="Wingdings" w:hint="default"/>
      </w:rPr>
    </w:lvl>
    <w:lvl w:ilvl="1" w:tplc="D958848C" w:tentative="1">
      <w:start w:val="1"/>
      <w:numFmt w:val="bullet"/>
      <w:lvlText w:val=""/>
      <w:lvlJc w:val="left"/>
      <w:pPr>
        <w:tabs>
          <w:tab w:val="num" w:pos="1440"/>
        </w:tabs>
        <w:ind w:left="1440" w:hanging="360"/>
      </w:pPr>
      <w:rPr>
        <w:rFonts w:ascii="Wingdings" w:hAnsi="Wingdings" w:hint="default"/>
      </w:rPr>
    </w:lvl>
    <w:lvl w:ilvl="2" w:tplc="6472051C" w:tentative="1">
      <w:start w:val="1"/>
      <w:numFmt w:val="bullet"/>
      <w:lvlText w:val=""/>
      <w:lvlJc w:val="left"/>
      <w:pPr>
        <w:tabs>
          <w:tab w:val="num" w:pos="2160"/>
        </w:tabs>
        <w:ind w:left="2160" w:hanging="360"/>
      </w:pPr>
      <w:rPr>
        <w:rFonts w:ascii="Wingdings" w:hAnsi="Wingdings" w:hint="default"/>
      </w:rPr>
    </w:lvl>
    <w:lvl w:ilvl="3" w:tplc="7D825C48" w:tentative="1">
      <w:start w:val="1"/>
      <w:numFmt w:val="bullet"/>
      <w:lvlText w:val=""/>
      <w:lvlJc w:val="left"/>
      <w:pPr>
        <w:tabs>
          <w:tab w:val="num" w:pos="2880"/>
        </w:tabs>
        <w:ind w:left="2880" w:hanging="360"/>
      </w:pPr>
      <w:rPr>
        <w:rFonts w:ascii="Wingdings" w:hAnsi="Wingdings" w:hint="default"/>
      </w:rPr>
    </w:lvl>
    <w:lvl w:ilvl="4" w:tplc="BBBCBFA8" w:tentative="1">
      <w:start w:val="1"/>
      <w:numFmt w:val="bullet"/>
      <w:lvlText w:val=""/>
      <w:lvlJc w:val="left"/>
      <w:pPr>
        <w:tabs>
          <w:tab w:val="num" w:pos="3600"/>
        </w:tabs>
        <w:ind w:left="3600" w:hanging="360"/>
      </w:pPr>
      <w:rPr>
        <w:rFonts w:ascii="Wingdings" w:hAnsi="Wingdings" w:hint="default"/>
      </w:rPr>
    </w:lvl>
    <w:lvl w:ilvl="5" w:tplc="49189C4E" w:tentative="1">
      <w:start w:val="1"/>
      <w:numFmt w:val="bullet"/>
      <w:lvlText w:val=""/>
      <w:lvlJc w:val="left"/>
      <w:pPr>
        <w:tabs>
          <w:tab w:val="num" w:pos="4320"/>
        </w:tabs>
        <w:ind w:left="4320" w:hanging="360"/>
      </w:pPr>
      <w:rPr>
        <w:rFonts w:ascii="Wingdings" w:hAnsi="Wingdings" w:hint="default"/>
      </w:rPr>
    </w:lvl>
    <w:lvl w:ilvl="6" w:tplc="DEFAA7CE" w:tentative="1">
      <w:start w:val="1"/>
      <w:numFmt w:val="bullet"/>
      <w:lvlText w:val=""/>
      <w:lvlJc w:val="left"/>
      <w:pPr>
        <w:tabs>
          <w:tab w:val="num" w:pos="5040"/>
        </w:tabs>
        <w:ind w:left="5040" w:hanging="360"/>
      </w:pPr>
      <w:rPr>
        <w:rFonts w:ascii="Wingdings" w:hAnsi="Wingdings" w:hint="default"/>
      </w:rPr>
    </w:lvl>
    <w:lvl w:ilvl="7" w:tplc="F9A4950E" w:tentative="1">
      <w:start w:val="1"/>
      <w:numFmt w:val="bullet"/>
      <w:lvlText w:val=""/>
      <w:lvlJc w:val="left"/>
      <w:pPr>
        <w:tabs>
          <w:tab w:val="num" w:pos="5760"/>
        </w:tabs>
        <w:ind w:left="5760" w:hanging="360"/>
      </w:pPr>
      <w:rPr>
        <w:rFonts w:ascii="Wingdings" w:hAnsi="Wingdings" w:hint="default"/>
      </w:rPr>
    </w:lvl>
    <w:lvl w:ilvl="8" w:tplc="A74A761A" w:tentative="1">
      <w:start w:val="1"/>
      <w:numFmt w:val="bullet"/>
      <w:lvlText w:val=""/>
      <w:lvlJc w:val="left"/>
      <w:pPr>
        <w:tabs>
          <w:tab w:val="num" w:pos="6480"/>
        </w:tabs>
        <w:ind w:left="6480" w:hanging="360"/>
      </w:pPr>
      <w:rPr>
        <w:rFonts w:ascii="Wingdings" w:hAnsi="Wingdings" w:hint="default"/>
      </w:rPr>
    </w:lvl>
  </w:abstractNum>
  <w:num w:numId="1" w16cid:durableId="1059016821">
    <w:abstractNumId w:val="4"/>
  </w:num>
  <w:num w:numId="2" w16cid:durableId="922226580">
    <w:abstractNumId w:val="8"/>
  </w:num>
  <w:num w:numId="3" w16cid:durableId="899443815">
    <w:abstractNumId w:val="1"/>
  </w:num>
  <w:num w:numId="4" w16cid:durableId="111025124">
    <w:abstractNumId w:val="10"/>
  </w:num>
  <w:num w:numId="5" w16cid:durableId="1220246384">
    <w:abstractNumId w:val="5"/>
  </w:num>
  <w:num w:numId="6" w16cid:durableId="1244560599">
    <w:abstractNumId w:val="9"/>
  </w:num>
  <w:num w:numId="7" w16cid:durableId="250705027">
    <w:abstractNumId w:val="7"/>
  </w:num>
  <w:num w:numId="8" w16cid:durableId="1878271320">
    <w:abstractNumId w:val="6"/>
  </w:num>
  <w:num w:numId="9" w16cid:durableId="827790228">
    <w:abstractNumId w:val="2"/>
  </w:num>
  <w:num w:numId="10" w16cid:durableId="1797530922">
    <w:abstractNumId w:val="0"/>
  </w:num>
  <w:num w:numId="11" w16cid:durableId="802237943">
    <w:abstractNumId w:val="11"/>
  </w:num>
  <w:num w:numId="12" w16cid:durableId="112427350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6"/>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30F4"/>
    <w:rsid w:val="0000262C"/>
    <w:rsid w:val="00004A2B"/>
    <w:rsid w:val="00012F3A"/>
    <w:rsid w:val="00013357"/>
    <w:rsid w:val="00014773"/>
    <w:rsid w:val="0001645E"/>
    <w:rsid w:val="00017093"/>
    <w:rsid w:val="00026787"/>
    <w:rsid w:val="00032120"/>
    <w:rsid w:val="00034E2E"/>
    <w:rsid w:val="000362F6"/>
    <w:rsid w:val="00036431"/>
    <w:rsid w:val="000467A5"/>
    <w:rsid w:val="00047013"/>
    <w:rsid w:val="00051FBD"/>
    <w:rsid w:val="00057AA9"/>
    <w:rsid w:val="00061707"/>
    <w:rsid w:val="000647F7"/>
    <w:rsid w:val="00067011"/>
    <w:rsid w:val="00067F32"/>
    <w:rsid w:val="0008758C"/>
    <w:rsid w:val="00087C40"/>
    <w:rsid w:val="000936D6"/>
    <w:rsid w:val="00095E9F"/>
    <w:rsid w:val="0009747C"/>
    <w:rsid w:val="000A02E1"/>
    <w:rsid w:val="000A54F8"/>
    <w:rsid w:val="000A5F22"/>
    <w:rsid w:val="000B0A62"/>
    <w:rsid w:val="000C163A"/>
    <w:rsid w:val="000D0C13"/>
    <w:rsid w:val="000D6341"/>
    <w:rsid w:val="000D79BC"/>
    <w:rsid w:val="000E7C41"/>
    <w:rsid w:val="000F0AAE"/>
    <w:rsid w:val="000F4512"/>
    <w:rsid w:val="00106AD1"/>
    <w:rsid w:val="00106E4F"/>
    <w:rsid w:val="0011349D"/>
    <w:rsid w:val="00114777"/>
    <w:rsid w:val="001224E5"/>
    <w:rsid w:val="00122ED2"/>
    <w:rsid w:val="001232FF"/>
    <w:rsid w:val="00124D54"/>
    <w:rsid w:val="001305E4"/>
    <w:rsid w:val="00131B91"/>
    <w:rsid w:val="0013479E"/>
    <w:rsid w:val="00136389"/>
    <w:rsid w:val="00137620"/>
    <w:rsid w:val="00137FF9"/>
    <w:rsid w:val="00141704"/>
    <w:rsid w:val="0015371D"/>
    <w:rsid w:val="00154DAB"/>
    <w:rsid w:val="00156898"/>
    <w:rsid w:val="00166271"/>
    <w:rsid w:val="001701A7"/>
    <w:rsid w:val="00181246"/>
    <w:rsid w:val="00184048"/>
    <w:rsid w:val="001A34CD"/>
    <w:rsid w:val="001A5DC8"/>
    <w:rsid w:val="001A779F"/>
    <w:rsid w:val="001C0630"/>
    <w:rsid w:val="001C6C01"/>
    <w:rsid w:val="001C6C5B"/>
    <w:rsid w:val="001D58D1"/>
    <w:rsid w:val="001D7FCB"/>
    <w:rsid w:val="001E6043"/>
    <w:rsid w:val="001E6519"/>
    <w:rsid w:val="001F126A"/>
    <w:rsid w:val="001F2EBF"/>
    <w:rsid w:val="002014B7"/>
    <w:rsid w:val="002022B2"/>
    <w:rsid w:val="00203521"/>
    <w:rsid w:val="00204310"/>
    <w:rsid w:val="00205DE4"/>
    <w:rsid w:val="00207CAF"/>
    <w:rsid w:val="0021000D"/>
    <w:rsid w:val="00213F39"/>
    <w:rsid w:val="002241C1"/>
    <w:rsid w:val="00225917"/>
    <w:rsid w:val="00230D04"/>
    <w:rsid w:val="0023257C"/>
    <w:rsid w:val="00237566"/>
    <w:rsid w:val="00244D01"/>
    <w:rsid w:val="00244EF4"/>
    <w:rsid w:val="00247941"/>
    <w:rsid w:val="0025319D"/>
    <w:rsid w:val="002570AB"/>
    <w:rsid w:val="00266460"/>
    <w:rsid w:val="00267041"/>
    <w:rsid w:val="002670AF"/>
    <w:rsid w:val="00267B9D"/>
    <w:rsid w:val="00271EB8"/>
    <w:rsid w:val="002725BE"/>
    <w:rsid w:val="00280C97"/>
    <w:rsid w:val="00281F6D"/>
    <w:rsid w:val="00283A8A"/>
    <w:rsid w:val="002869EB"/>
    <w:rsid w:val="00290D27"/>
    <w:rsid w:val="00293BD7"/>
    <w:rsid w:val="00295928"/>
    <w:rsid w:val="00297CB5"/>
    <w:rsid w:val="00297FA3"/>
    <w:rsid w:val="002A27C2"/>
    <w:rsid w:val="002A3E7A"/>
    <w:rsid w:val="002A757F"/>
    <w:rsid w:val="002B1C3B"/>
    <w:rsid w:val="002C39BC"/>
    <w:rsid w:val="002C39F5"/>
    <w:rsid w:val="002D2B8F"/>
    <w:rsid w:val="002D3E96"/>
    <w:rsid w:val="002D5AA3"/>
    <w:rsid w:val="002D6638"/>
    <w:rsid w:val="002D6797"/>
    <w:rsid w:val="002D7746"/>
    <w:rsid w:val="002E0653"/>
    <w:rsid w:val="002E1083"/>
    <w:rsid w:val="002E6B1A"/>
    <w:rsid w:val="002F2BFF"/>
    <w:rsid w:val="002F3395"/>
    <w:rsid w:val="002F4E6B"/>
    <w:rsid w:val="00303040"/>
    <w:rsid w:val="003034CF"/>
    <w:rsid w:val="003039AB"/>
    <w:rsid w:val="00304FFA"/>
    <w:rsid w:val="00311067"/>
    <w:rsid w:val="00312B96"/>
    <w:rsid w:val="0031770B"/>
    <w:rsid w:val="003245C9"/>
    <w:rsid w:val="0032696E"/>
    <w:rsid w:val="00326E8C"/>
    <w:rsid w:val="003271F7"/>
    <w:rsid w:val="00336793"/>
    <w:rsid w:val="003454CF"/>
    <w:rsid w:val="00350A01"/>
    <w:rsid w:val="0035542E"/>
    <w:rsid w:val="00360E9F"/>
    <w:rsid w:val="003627CC"/>
    <w:rsid w:val="0036466E"/>
    <w:rsid w:val="00364E05"/>
    <w:rsid w:val="0036604F"/>
    <w:rsid w:val="00376EE9"/>
    <w:rsid w:val="003816B8"/>
    <w:rsid w:val="003831B7"/>
    <w:rsid w:val="00385DCE"/>
    <w:rsid w:val="00385F75"/>
    <w:rsid w:val="00387AF5"/>
    <w:rsid w:val="00392751"/>
    <w:rsid w:val="00394F7A"/>
    <w:rsid w:val="00395510"/>
    <w:rsid w:val="003978CD"/>
    <w:rsid w:val="003A37EF"/>
    <w:rsid w:val="003B4A2D"/>
    <w:rsid w:val="003B7F4F"/>
    <w:rsid w:val="003C6895"/>
    <w:rsid w:val="003C770A"/>
    <w:rsid w:val="003D1CDC"/>
    <w:rsid w:val="003D396D"/>
    <w:rsid w:val="003D5579"/>
    <w:rsid w:val="003D67DC"/>
    <w:rsid w:val="003E36FB"/>
    <w:rsid w:val="003E4B5B"/>
    <w:rsid w:val="003E7313"/>
    <w:rsid w:val="004017C7"/>
    <w:rsid w:val="00405225"/>
    <w:rsid w:val="00411DE4"/>
    <w:rsid w:val="0041400D"/>
    <w:rsid w:val="00423971"/>
    <w:rsid w:val="004250F6"/>
    <w:rsid w:val="0042522F"/>
    <w:rsid w:val="00427C2B"/>
    <w:rsid w:val="00430281"/>
    <w:rsid w:val="00434932"/>
    <w:rsid w:val="004412C4"/>
    <w:rsid w:val="00456B6A"/>
    <w:rsid w:val="004649E7"/>
    <w:rsid w:val="00467129"/>
    <w:rsid w:val="00472A00"/>
    <w:rsid w:val="00472E6E"/>
    <w:rsid w:val="00477CBF"/>
    <w:rsid w:val="004813DC"/>
    <w:rsid w:val="00482353"/>
    <w:rsid w:val="004877C3"/>
    <w:rsid w:val="00487A6B"/>
    <w:rsid w:val="004925B0"/>
    <w:rsid w:val="004961F3"/>
    <w:rsid w:val="004A10FE"/>
    <w:rsid w:val="004A7D97"/>
    <w:rsid w:val="004B1361"/>
    <w:rsid w:val="004B2C9D"/>
    <w:rsid w:val="004C12A1"/>
    <w:rsid w:val="004C1A7D"/>
    <w:rsid w:val="004C2110"/>
    <w:rsid w:val="004C4D82"/>
    <w:rsid w:val="004D0328"/>
    <w:rsid w:val="004E3FC6"/>
    <w:rsid w:val="004E40C8"/>
    <w:rsid w:val="004E70F7"/>
    <w:rsid w:val="004F024E"/>
    <w:rsid w:val="004F6B35"/>
    <w:rsid w:val="004F6C9A"/>
    <w:rsid w:val="005002AD"/>
    <w:rsid w:val="00531291"/>
    <w:rsid w:val="00532A99"/>
    <w:rsid w:val="005441CB"/>
    <w:rsid w:val="00547DB1"/>
    <w:rsid w:val="00550D85"/>
    <w:rsid w:val="00563DCF"/>
    <w:rsid w:val="0056671C"/>
    <w:rsid w:val="00570130"/>
    <w:rsid w:val="0057180A"/>
    <w:rsid w:val="00576920"/>
    <w:rsid w:val="00577BF4"/>
    <w:rsid w:val="00582D6B"/>
    <w:rsid w:val="0058648D"/>
    <w:rsid w:val="005877A8"/>
    <w:rsid w:val="005907A7"/>
    <w:rsid w:val="00591ABD"/>
    <w:rsid w:val="00591B06"/>
    <w:rsid w:val="00592625"/>
    <w:rsid w:val="00594BF2"/>
    <w:rsid w:val="005A2A57"/>
    <w:rsid w:val="005A5D00"/>
    <w:rsid w:val="005A7070"/>
    <w:rsid w:val="005B1965"/>
    <w:rsid w:val="005B3F66"/>
    <w:rsid w:val="005B6512"/>
    <w:rsid w:val="005C40BB"/>
    <w:rsid w:val="005D0101"/>
    <w:rsid w:val="005D4146"/>
    <w:rsid w:val="005D7846"/>
    <w:rsid w:val="005D78DC"/>
    <w:rsid w:val="005E293A"/>
    <w:rsid w:val="005E4BDD"/>
    <w:rsid w:val="005E5467"/>
    <w:rsid w:val="005F7B79"/>
    <w:rsid w:val="00600A30"/>
    <w:rsid w:val="00605355"/>
    <w:rsid w:val="006057D0"/>
    <w:rsid w:val="0061069C"/>
    <w:rsid w:val="006124DB"/>
    <w:rsid w:val="00612C08"/>
    <w:rsid w:val="00612CF1"/>
    <w:rsid w:val="0062155D"/>
    <w:rsid w:val="0062305A"/>
    <w:rsid w:val="00624022"/>
    <w:rsid w:val="0062671F"/>
    <w:rsid w:val="00627083"/>
    <w:rsid w:val="0063389C"/>
    <w:rsid w:val="00633E62"/>
    <w:rsid w:val="00644A43"/>
    <w:rsid w:val="006454C3"/>
    <w:rsid w:val="00646198"/>
    <w:rsid w:val="006469D8"/>
    <w:rsid w:val="00646E67"/>
    <w:rsid w:val="006507EA"/>
    <w:rsid w:val="0065151B"/>
    <w:rsid w:val="006529F4"/>
    <w:rsid w:val="00655CE3"/>
    <w:rsid w:val="00667D32"/>
    <w:rsid w:val="0067509F"/>
    <w:rsid w:val="006764E0"/>
    <w:rsid w:val="006764F1"/>
    <w:rsid w:val="00677175"/>
    <w:rsid w:val="0068507A"/>
    <w:rsid w:val="006871CA"/>
    <w:rsid w:val="006902B7"/>
    <w:rsid w:val="00690BE6"/>
    <w:rsid w:val="0069196C"/>
    <w:rsid w:val="00694BC5"/>
    <w:rsid w:val="00696513"/>
    <w:rsid w:val="006B0322"/>
    <w:rsid w:val="006B49AA"/>
    <w:rsid w:val="006B4D88"/>
    <w:rsid w:val="006B57D5"/>
    <w:rsid w:val="006C2653"/>
    <w:rsid w:val="006D1A7E"/>
    <w:rsid w:val="006E3FFA"/>
    <w:rsid w:val="006E4484"/>
    <w:rsid w:val="006F0799"/>
    <w:rsid w:val="006F695B"/>
    <w:rsid w:val="00702DD3"/>
    <w:rsid w:val="00702F63"/>
    <w:rsid w:val="00704D57"/>
    <w:rsid w:val="00707E1C"/>
    <w:rsid w:val="00712EB9"/>
    <w:rsid w:val="00713590"/>
    <w:rsid w:val="007211F3"/>
    <w:rsid w:val="0072187F"/>
    <w:rsid w:val="0072281C"/>
    <w:rsid w:val="007255E2"/>
    <w:rsid w:val="00727D6C"/>
    <w:rsid w:val="0073002F"/>
    <w:rsid w:val="00731400"/>
    <w:rsid w:val="0073253C"/>
    <w:rsid w:val="00736AE0"/>
    <w:rsid w:val="0074061D"/>
    <w:rsid w:val="00751541"/>
    <w:rsid w:val="0075317F"/>
    <w:rsid w:val="007627A5"/>
    <w:rsid w:val="007677B4"/>
    <w:rsid w:val="00772C94"/>
    <w:rsid w:val="007730BA"/>
    <w:rsid w:val="00776F03"/>
    <w:rsid w:val="00782094"/>
    <w:rsid w:val="00783482"/>
    <w:rsid w:val="007866E8"/>
    <w:rsid w:val="007866F4"/>
    <w:rsid w:val="00790A40"/>
    <w:rsid w:val="007A130F"/>
    <w:rsid w:val="007A30D4"/>
    <w:rsid w:val="007A50E9"/>
    <w:rsid w:val="007A5A10"/>
    <w:rsid w:val="007A5DB0"/>
    <w:rsid w:val="007A61D6"/>
    <w:rsid w:val="007C4744"/>
    <w:rsid w:val="007C76A6"/>
    <w:rsid w:val="007D40B7"/>
    <w:rsid w:val="007D4106"/>
    <w:rsid w:val="007D52DC"/>
    <w:rsid w:val="007E1C06"/>
    <w:rsid w:val="007E23B4"/>
    <w:rsid w:val="007E323B"/>
    <w:rsid w:val="007F1D84"/>
    <w:rsid w:val="007F5203"/>
    <w:rsid w:val="007F55C3"/>
    <w:rsid w:val="007F7A7B"/>
    <w:rsid w:val="00804DE6"/>
    <w:rsid w:val="00807172"/>
    <w:rsid w:val="00807E91"/>
    <w:rsid w:val="00810BDB"/>
    <w:rsid w:val="00825A6B"/>
    <w:rsid w:val="00825E2F"/>
    <w:rsid w:val="00825F1C"/>
    <w:rsid w:val="00827EF6"/>
    <w:rsid w:val="0083024A"/>
    <w:rsid w:val="00831A56"/>
    <w:rsid w:val="00834601"/>
    <w:rsid w:val="00840E47"/>
    <w:rsid w:val="0084124C"/>
    <w:rsid w:val="008462D2"/>
    <w:rsid w:val="00851495"/>
    <w:rsid w:val="0085339F"/>
    <w:rsid w:val="00856A2F"/>
    <w:rsid w:val="00856A9E"/>
    <w:rsid w:val="0085722D"/>
    <w:rsid w:val="00857F9A"/>
    <w:rsid w:val="00860351"/>
    <w:rsid w:val="0086177B"/>
    <w:rsid w:val="0086631E"/>
    <w:rsid w:val="00870584"/>
    <w:rsid w:val="00874547"/>
    <w:rsid w:val="008757BC"/>
    <w:rsid w:val="00876D84"/>
    <w:rsid w:val="00884DDE"/>
    <w:rsid w:val="008857A1"/>
    <w:rsid w:val="0089008B"/>
    <w:rsid w:val="00892884"/>
    <w:rsid w:val="00893F04"/>
    <w:rsid w:val="00895115"/>
    <w:rsid w:val="0089628B"/>
    <w:rsid w:val="00897DCE"/>
    <w:rsid w:val="008A436A"/>
    <w:rsid w:val="008A446E"/>
    <w:rsid w:val="008B42E4"/>
    <w:rsid w:val="008B4F8E"/>
    <w:rsid w:val="008C24AC"/>
    <w:rsid w:val="008C2E71"/>
    <w:rsid w:val="008C39EA"/>
    <w:rsid w:val="008C464E"/>
    <w:rsid w:val="008C69F4"/>
    <w:rsid w:val="008D12E6"/>
    <w:rsid w:val="008E3B89"/>
    <w:rsid w:val="008F09DB"/>
    <w:rsid w:val="008F120C"/>
    <w:rsid w:val="008F209C"/>
    <w:rsid w:val="008F514A"/>
    <w:rsid w:val="008F5A0F"/>
    <w:rsid w:val="008F68F6"/>
    <w:rsid w:val="008F769F"/>
    <w:rsid w:val="009000EE"/>
    <w:rsid w:val="00904264"/>
    <w:rsid w:val="00905D0E"/>
    <w:rsid w:val="00912D75"/>
    <w:rsid w:val="00914089"/>
    <w:rsid w:val="00915A38"/>
    <w:rsid w:val="00916B3B"/>
    <w:rsid w:val="00916D20"/>
    <w:rsid w:val="0091743B"/>
    <w:rsid w:val="00923DDB"/>
    <w:rsid w:val="00927AF2"/>
    <w:rsid w:val="00932AA0"/>
    <w:rsid w:val="00932DF3"/>
    <w:rsid w:val="00934F4E"/>
    <w:rsid w:val="00935EA2"/>
    <w:rsid w:val="00937715"/>
    <w:rsid w:val="009428D6"/>
    <w:rsid w:val="00943A6E"/>
    <w:rsid w:val="00945A9C"/>
    <w:rsid w:val="0095590D"/>
    <w:rsid w:val="00955A7F"/>
    <w:rsid w:val="00970777"/>
    <w:rsid w:val="00972234"/>
    <w:rsid w:val="009734B9"/>
    <w:rsid w:val="00974551"/>
    <w:rsid w:val="009760AD"/>
    <w:rsid w:val="00976570"/>
    <w:rsid w:val="00977BF4"/>
    <w:rsid w:val="00985F94"/>
    <w:rsid w:val="009A0B2A"/>
    <w:rsid w:val="009A378D"/>
    <w:rsid w:val="009A77A7"/>
    <w:rsid w:val="009A7F8C"/>
    <w:rsid w:val="009B0695"/>
    <w:rsid w:val="009B6BB2"/>
    <w:rsid w:val="009B746A"/>
    <w:rsid w:val="009B7E14"/>
    <w:rsid w:val="009C4093"/>
    <w:rsid w:val="009D107A"/>
    <w:rsid w:val="009D3BFF"/>
    <w:rsid w:val="009D3D19"/>
    <w:rsid w:val="009E1B0E"/>
    <w:rsid w:val="009E33BB"/>
    <w:rsid w:val="009E61CF"/>
    <w:rsid w:val="00A01E6B"/>
    <w:rsid w:val="00A02009"/>
    <w:rsid w:val="00A04C82"/>
    <w:rsid w:val="00A12BA3"/>
    <w:rsid w:val="00A21C34"/>
    <w:rsid w:val="00A23F1A"/>
    <w:rsid w:val="00A40E9A"/>
    <w:rsid w:val="00A4105C"/>
    <w:rsid w:val="00A41926"/>
    <w:rsid w:val="00A502C8"/>
    <w:rsid w:val="00A51106"/>
    <w:rsid w:val="00A56BC6"/>
    <w:rsid w:val="00A57E54"/>
    <w:rsid w:val="00A6260A"/>
    <w:rsid w:val="00A6441D"/>
    <w:rsid w:val="00A65555"/>
    <w:rsid w:val="00A66ABA"/>
    <w:rsid w:val="00A711D4"/>
    <w:rsid w:val="00A7169E"/>
    <w:rsid w:val="00A74B26"/>
    <w:rsid w:val="00A80151"/>
    <w:rsid w:val="00A80E39"/>
    <w:rsid w:val="00A81FE9"/>
    <w:rsid w:val="00A8306C"/>
    <w:rsid w:val="00A8651E"/>
    <w:rsid w:val="00A904E7"/>
    <w:rsid w:val="00A9550F"/>
    <w:rsid w:val="00A95CE7"/>
    <w:rsid w:val="00AA1925"/>
    <w:rsid w:val="00AA5E63"/>
    <w:rsid w:val="00AA6811"/>
    <w:rsid w:val="00AB0637"/>
    <w:rsid w:val="00AB4F7A"/>
    <w:rsid w:val="00AB638F"/>
    <w:rsid w:val="00AC1C31"/>
    <w:rsid w:val="00AC2F26"/>
    <w:rsid w:val="00AC6FC1"/>
    <w:rsid w:val="00AD2DFC"/>
    <w:rsid w:val="00AD54EF"/>
    <w:rsid w:val="00AD62BE"/>
    <w:rsid w:val="00AE27CE"/>
    <w:rsid w:val="00AF0FD5"/>
    <w:rsid w:val="00AF1047"/>
    <w:rsid w:val="00AF1FA4"/>
    <w:rsid w:val="00AF3508"/>
    <w:rsid w:val="00B001E1"/>
    <w:rsid w:val="00B007BE"/>
    <w:rsid w:val="00B0125A"/>
    <w:rsid w:val="00B01A81"/>
    <w:rsid w:val="00B0262E"/>
    <w:rsid w:val="00B05D42"/>
    <w:rsid w:val="00B0727A"/>
    <w:rsid w:val="00B11FD2"/>
    <w:rsid w:val="00B12DB7"/>
    <w:rsid w:val="00B13127"/>
    <w:rsid w:val="00B220A5"/>
    <w:rsid w:val="00B2339E"/>
    <w:rsid w:val="00B23B36"/>
    <w:rsid w:val="00B23EA0"/>
    <w:rsid w:val="00B30CC9"/>
    <w:rsid w:val="00B341A7"/>
    <w:rsid w:val="00B34EBB"/>
    <w:rsid w:val="00B355E1"/>
    <w:rsid w:val="00B36B55"/>
    <w:rsid w:val="00B41B12"/>
    <w:rsid w:val="00B43672"/>
    <w:rsid w:val="00B46C25"/>
    <w:rsid w:val="00B479E9"/>
    <w:rsid w:val="00B576D4"/>
    <w:rsid w:val="00B57BB3"/>
    <w:rsid w:val="00B60778"/>
    <w:rsid w:val="00B648CB"/>
    <w:rsid w:val="00B71942"/>
    <w:rsid w:val="00B81E2A"/>
    <w:rsid w:val="00B84CDA"/>
    <w:rsid w:val="00B90BDC"/>
    <w:rsid w:val="00B90CA0"/>
    <w:rsid w:val="00B90EF9"/>
    <w:rsid w:val="00B9471F"/>
    <w:rsid w:val="00B95273"/>
    <w:rsid w:val="00BA19DA"/>
    <w:rsid w:val="00BA1F49"/>
    <w:rsid w:val="00BA211C"/>
    <w:rsid w:val="00BA30F4"/>
    <w:rsid w:val="00BB33BB"/>
    <w:rsid w:val="00BC0BA7"/>
    <w:rsid w:val="00BC1A6B"/>
    <w:rsid w:val="00BC4947"/>
    <w:rsid w:val="00BC77CE"/>
    <w:rsid w:val="00BD057C"/>
    <w:rsid w:val="00BD13D5"/>
    <w:rsid w:val="00BD1ADC"/>
    <w:rsid w:val="00BD3F22"/>
    <w:rsid w:val="00BD6C07"/>
    <w:rsid w:val="00BE5D8C"/>
    <w:rsid w:val="00BF12F6"/>
    <w:rsid w:val="00BF216C"/>
    <w:rsid w:val="00BF6C3C"/>
    <w:rsid w:val="00C02C13"/>
    <w:rsid w:val="00C04103"/>
    <w:rsid w:val="00C11105"/>
    <w:rsid w:val="00C1535C"/>
    <w:rsid w:val="00C308F0"/>
    <w:rsid w:val="00C315DD"/>
    <w:rsid w:val="00C3220B"/>
    <w:rsid w:val="00C327D6"/>
    <w:rsid w:val="00C34DDF"/>
    <w:rsid w:val="00C37D6C"/>
    <w:rsid w:val="00C405A6"/>
    <w:rsid w:val="00C4235A"/>
    <w:rsid w:val="00C45C72"/>
    <w:rsid w:val="00C47FD5"/>
    <w:rsid w:val="00C62907"/>
    <w:rsid w:val="00C67AB9"/>
    <w:rsid w:val="00C70AA2"/>
    <w:rsid w:val="00C71507"/>
    <w:rsid w:val="00C742FD"/>
    <w:rsid w:val="00C776DF"/>
    <w:rsid w:val="00C84EBE"/>
    <w:rsid w:val="00C870D1"/>
    <w:rsid w:val="00C9436E"/>
    <w:rsid w:val="00CA0C2D"/>
    <w:rsid w:val="00CA25FD"/>
    <w:rsid w:val="00CA4DC4"/>
    <w:rsid w:val="00CA63B9"/>
    <w:rsid w:val="00CB303D"/>
    <w:rsid w:val="00CB553D"/>
    <w:rsid w:val="00CC07D2"/>
    <w:rsid w:val="00CC15F1"/>
    <w:rsid w:val="00CD24B2"/>
    <w:rsid w:val="00CD2C4E"/>
    <w:rsid w:val="00CD3672"/>
    <w:rsid w:val="00CD7E6D"/>
    <w:rsid w:val="00CE14C1"/>
    <w:rsid w:val="00CE1CAD"/>
    <w:rsid w:val="00CE38EC"/>
    <w:rsid w:val="00CE6590"/>
    <w:rsid w:val="00CE7DDD"/>
    <w:rsid w:val="00CF7EC1"/>
    <w:rsid w:val="00D00C53"/>
    <w:rsid w:val="00D02DD3"/>
    <w:rsid w:val="00D03CF3"/>
    <w:rsid w:val="00D1060C"/>
    <w:rsid w:val="00D15338"/>
    <w:rsid w:val="00D173FE"/>
    <w:rsid w:val="00D17E80"/>
    <w:rsid w:val="00D23DBC"/>
    <w:rsid w:val="00D31659"/>
    <w:rsid w:val="00D415CD"/>
    <w:rsid w:val="00D43918"/>
    <w:rsid w:val="00D46381"/>
    <w:rsid w:val="00D534B0"/>
    <w:rsid w:val="00D56166"/>
    <w:rsid w:val="00D71443"/>
    <w:rsid w:val="00D76F9E"/>
    <w:rsid w:val="00D81DD8"/>
    <w:rsid w:val="00D84F57"/>
    <w:rsid w:val="00D86D30"/>
    <w:rsid w:val="00D87DFA"/>
    <w:rsid w:val="00D962EF"/>
    <w:rsid w:val="00D965D6"/>
    <w:rsid w:val="00D969DB"/>
    <w:rsid w:val="00D97888"/>
    <w:rsid w:val="00D97BF3"/>
    <w:rsid w:val="00D97F1F"/>
    <w:rsid w:val="00DA34FC"/>
    <w:rsid w:val="00DA3D18"/>
    <w:rsid w:val="00DA5D47"/>
    <w:rsid w:val="00DB0BEF"/>
    <w:rsid w:val="00DB2992"/>
    <w:rsid w:val="00DB5FB4"/>
    <w:rsid w:val="00DB714E"/>
    <w:rsid w:val="00DC19E8"/>
    <w:rsid w:val="00DD62F0"/>
    <w:rsid w:val="00DD6579"/>
    <w:rsid w:val="00DE61AD"/>
    <w:rsid w:val="00DF1381"/>
    <w:rsid w:val="00DF30E0"/>
    <w:rsid w:val="00DF46EB"/>
    <w:rsid w:val="00DF4798"/>
    <w:rsid w:val="00DF7998"/>
    <w:rsid w:val="00E00DE3"/>
    <w:rsid w:val="00E02521"/>
    <w:rsid w:val="00E10D52"/>
    <w:rsid w:val="00E11322"/>
    <w:rsid w:val="00E134CE"/>
    <w:rsid w:val="00E203B8"/>
    <w:rsid w:val="00E23612"/>
    <w:rsid w:val="00E302D9"/>
    <w:rsid w:val="00E307AF"/>
    <w:rsid w:val="00E36683"/>
    <w:rsid w:val="00E36A5F"/>
    <w:rsid w:val="00E37A55"/>
    <w:rsid w:val="00E42319"/>
    <w:rsid w:val="00E543C3"/>
    <w:rsid w:val="00E65533"/>
    <w:rsid w:val="00E7503A"/>
    <w:rsid w:val="00E80246"/>
    <w:rsid w:val="00E83140"/>
    <w:rsid w:val="00E92C68"/>
    <w:rsid w:val="00E964C7"/>
    <w:rsid w:val="00E9655D"/>
    <w:rsid w:val="00E97348"/>
    <w:rsid w:val="00EA1B33"/>
    <w:rsid w:val="00EA5A1D"/>
    <w:rsid w:val="00EA66E5"/>
    <w:rsid w:val="00EA6BA1"/>
    <w:rsid w:val="00EA725F"/>
    <w:rsid w:val="00EB0568"/>
    <w:rsid w:val="00EB316D"/>
    <w:rsid w:val="00EB5EBA"/>
    <w:rsid w:val="00EB7BD1"/>
    <w:rsid w:val="00EC1419"/>
    <w:rsid w:val="00EC1F73"/>
    <w:rsid w:val="00EC5A98"/>
    <w:rsid w:val="00EC648F"/>
    <w:rsid w:val="00EC6F97"/>
    <w:rsid w:val="00ED792E"/>
    <w:rsid w:val="00EE30F5"/>
    <w:rsid w:val="00EE57AA"/>
    <w:rsid w:val="00EE5B3F"/>
    <w:rsid w:val="00EF0F2D"/>
    <w:rsid w:val="00EF30D2"/>
    <w:rsid w:val="00EF617F"/>
    <w:rsid w:val="00F0384B"/>
    <w:rsid w:val="00F17874"/>
    <w:rsid w:val="00F210C6"/>
    <w:rsid w:val="00F22E13"/>
    <w:rsid w:val="00F25CE6"/>
    <w:rsid w:val="00F306B5"/>
    <w:rsid w:val="00F3278B"/>
    <w:rsid w:val="00F33EBA"/>
    <w:rsid w:val="00F35675"/>
    <w:rsid w:val="00F41FE4"/>
    <w:rsid w:val="00F43E37"/>
    <w:rsid w:val="00F44108"/>
    <w:rsid w:val="00F45427"/>
    <w:rsid w:val="00F45D77"/>
    <w:rsid w:val="00F45E0D"/>
    <w:rsid w:val="00F53DB7"/>
    <w:rsid w:val="00F54A5D"/>
    <w:rsid w:val="00F56D83"/>
    <w:rsid w:val="00F6189A"/>
    <w:rsid w:val="00F63B62"/>
    <w:rsid w:val="00F67BB0"/>
    <w:rsid w:val="00F71187"/>
    <w:rsid w:val="00F76E6B"/>
    <w:rsid w:val="00F81135"/>
    <w:rsid w:val="00F8286D"/>
    <w:rsid w:val="00F83984"/>
    <w:rsid w:val="00F85EA3"/>
    <w:rsid w:val="00F9212A"/>
    <w:rsid w:val="00F94EB9"/>
    <w:rsid w:val="00F9789F"/>
    <w:rsid w:val="00FA53B9"/>
    <w:rsid w:val="00FA54A2"/>
    <w:rsid w:val="00FB301F"/>
    <w:rsid w:val="00FD3000"/>
    <w:rsid w:val="00FD48EC"/>
    <w:rsid w:val="00FF71F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FDA8A1"/>
  <w15:chartTrackingRefBased/>
  <w15:docId w15:val="{CCEF6ADD-D409-44DA-8414-E1D5287048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56A9E"/>
    <w:pPr>
      <w:ind w:left="720"/>
      <w:contextualSpacing/>
    </w:pPr>
  </w:style>
  <w:style w:type="character" w:styleId="a4">
    <w:name w:val="annotation reference"/>
    <w:basedOn w:val="a0"/>
    <w:uiPriority w:val="99"/>
    <w:semiHidden/>
    <w:unhideWhenUsed/>
    <w:rsid w:val="00DC19E8"/>
    <w:rPr>
      <w:sz w:val="16"/>
      <w:szCs w:val="16"/>
    </w:rPr>
  </w:style>
  <w:style w:type="paragraph" w:styleId="a5">
    <w:name w:val="annotation text"/>
    <w:basedOn w:val="a"/>
    <w:link w:val="a6"/>
    <w:uiPriority w:val="99"/>
    <w:semiHidden/>
    <w:unhideWhenUsed/>
    <w:rsid w:val="00DC19E8"/>
    <w:pPr>
      <w:spacing w:line="240" w:lineRule="auto"/>
    </w:pPr>
    <w:rPr>
      <w:sz w:val="20"/>
      <w:szCs w:val="20"/>
    </w:rPr>
  </w:style>
  <w:style w:type="character" w:customStyle="1" w:styleId="a6">
    <w:name w:val="Текст примітки Знак"/>
    <w:basedOn w:val="a0"/>
    <w:link w:val="a5"/>
    <w:uiPriority w:val="99"/>
    <w:semiHidden/>
    <w:rsid w:val="00DC19E8"/>
    <w:rPr>
      <w:sz w:val="20"/>
      <w:szCs w:val="20"/>
    </w:rPr>
  </w:style>
  <w:style w:type="paragraph" w:styleId="a7">
    <w:name w:val="annotation subject"/>
    <w:basedOn w:val="a5"/>
    <w:next w:val="a5"/>
    <w:link w:val="a8"/>
    <w:uiPriority w:val="99"/>
    <w:semiHidden/>
    <w:unhideWhenUsed/>
    <w:rsid w:val="00DC19E8"/>
    <w:rPr>
      <w:b/>
      <w:bCs/>
    </w:rPr>
  </w:style>
  <w:style w:type="character" w:customStyle="1" w:styleId="a8">
    <w:name w:val="Тема примітки Знак"/>
    <w:basedOn w:val="a6"/>
    <w:link w:val="a7"/>
    <w:uiPriority w:val="99"/>
    <w:semiHidden/>
    <w:rsid w:val="00DC19E8"/>
    <w:rPr>
      <w:b/>
      <w:bCs/>
      <w:sz w:val="20"/>
      <w:szCs w:val="20"/>
    </w:rPr>
  </w:style>
  <w:style w:type="paragraph" w:styleId="a9">
    <w:name w:val="Normal (Web)"/>
    <w:basedOn w:val="a"/>
    <w:uiPriority w:val="99"/>
    <w:unhideWhenUsed/>
    <w:rsid w:val="00456B6A"/>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a">
    <w:name w:val="Balloon Text"/>
    <w:basedOn w:val="a"/>
    <w:link w:val="ab"/>
    <w:uiPriority w:val="99"/>
    <w:semiHidden/>
    <w:unhideWhenUsed/>
    <w:rsid w:val="00F22E13"/>
    <w:pPr>
      <w:spacing w:after="0" w:line="240" w:lineRule="auto"/>
    </w:pPr>
    <w:rPr>
      <w:rFonts w:ascii="Segoe UI" w:hAnsi="Segoe UI" w:cs="Segoe UI"/>
      <w:sz w:val="18"/>
      <w:szCs w:val="18"/>
    </w:rPr>
  </w:style>
  <w:style w:type="character" w:customStyle="1" w:styleId="ab">
    <w:name w:val="Текст у виносці Знак"/>
    <w:basedOn w:val="a0"/>
    <w:link w:val="aa"/>
    <w:uiPriority w:val="99"/>
    <w:semiHidden/>
    <w:rsid w:val="00F22E1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9218363">
      <w:bodyDiv w:val="1"/>
      <w:marLeft w:val="0"/>
      <w:marRight w:val="0"/>
      <w:marTop w:val="0"/>
      <w:marBottom w:val="0"/>
      <w:divBdr>
        <w:top w:val="none" w:sz="0" w:space="0" w:color="auto"/>
        <w:left w:val="none" w:sz="0" w:space="0" w:color="auto"/>
        <w:bottom w:val="none" w:sz="0" w:space="0" w:color="auto"/>
        <w:right w:val="none" w:sz="0" w:space="0" w:color="auto"/>
      </w:divBdr>
      <w:divsChild>
        <w:div w:id="656617682">
          <w:marLeft w:val="446"/>
          <w:marRight w:val="0"/>
          <w:marTop w:val="0"/>
          <w:marBottom w:val="0"/>
          <w:divBdr>
            <w:top w:val="none" w:sz="0" w:space="0" w:color="auto"/>
            <w:left w:val="none" w:sz="0" w:space="0" w:color="auto"/>
            <w:bottom w:val="none" w:sz="0" w:space="0" w:color="auto"/>
            <w:right w:val="none" w:sz="0" w:space="0" w:color="auto"/>
          </w:divBdr>
        </w:div>
        <w:div w:id="1932201480">
          <w:marLeft w:val="446"/>
          <w:marRight w:val="0"/>
          <w:marTop w:val="0"/>
          <w:marBottom w:val="0"/>
          <w:divBdr>
            <w:top w:val="none" w:sz="0" w:space="0" w:color="auto"/>
            <w:left w:val="none" w:sz="0" w:space="0" w:color="auto"/>
            <w:bottom w:val="none" w:sz="0" w:space="0" w:color="auto"/>
            <w:right w:val="none" w:sz="0" w:space="0" w:color="auto"/>
          </w:divBdr>
        </w:div>
        <w:div w:id="1951476015">
          <w:marLeft w:val="446"/>
          <w:marRight w:val="0"/>
          <w:marTop w:val="0"/>
          <w:marBottom w:val="0"/>
          <w:divBdr>
            <w:top w:val="none" w:sz="0" w:space="0" w:color="auto"/>
            <w:left w:val="none" w:sz="0" w:space="0" w:color="auto"/>
            <w:bottom w:val="none" w:sz="0" w:space="0" w:color="auto"/>
            <w:right w:val="none" w:sz="0" w:space="0" w:color="auto"/>
          </w:divBdr>
        </w:div>
        <w:div w:id="1054626025">
          <w:marLeft w:val="446"/>
          <w:marRight w:val="0"/>
          <w:marTop w:val="0"/>
          <w:marBottom w:val="0"/>
          <w:divBdr>
            <w:top w:val="none" w:sz="0" w:space="0" w:color="auto"/>
            <w:left w:val="none" w:sz="0" w:space="0" w:color="auto"/>
            <w:bottom w:val="none" w:sz="0" w:space="0" w:color="auto"/>
            <w:right w:val="none" w:sz="0" w:space="0" w:color="auto"/>
          </w:divBdr>
        </w:div>
        <w:div w:id="95635322">
          <w:marLeft w:val="446"/>
          <w:marRight w:val="0"/>
          <w:marTop w:val="0"/>
          <w:marBottom w:val="0"/>
          <w:divBdr>
            <w:top w:val="none" w:sz="0" w:space="0" w:color="auto"/>
            <w:left w:val="none" w:sz="0" w:space="0" w:color="auto"/>
            <w:bottom w:val="none" w:sz="0" w:space="0" w:color="auto"/>
            <w:right w:val="none" w:sz="0" w:space="0" w:color="auto"/>
          </w:divBdr>
        </w:div>
      </w:divsChild>
    </w:div>
    <w:div w:id="1768960194">
      <w:bodyDiv w:val="1"/>
      <w:marLeft w:val="0"/>
      <w:marRight w:val="0"/>
      <w:marTop w:val="0"/>
      <w:marBottom w:val="0"/>
      <w:divBdr>
        <w:top w:val="none" w:sz="0" w:space="0" w:color="auto"/>
        <w:left w:val="none" w:sz="0" w:space="0" w:color="auto"/>
        <w:bottom w:val="none" w:sz="0" w:space="0" w:color="auto"/>
        <w:right w:val="none" w:sz="0" w:space="0" w:color="auto"/>
      </w:divBdr>
    </w:div>
    <w:div w:id="1917586703">
      <w:bodyDiv w:val="1"/>
      <w:marLeft w:val="0"/>
      <w:marRight w:val="0"/>
      <w:marTop w:val="0"/>
      <w:marBottom w:val="0"/>
      <w:divBdr>
        <w:top w:val="none" w:sz="0" w:space="0" w:color="auto"/>
        <w:left w:val="none" w:sz="0" w:space="0" w:color="auto"/>
        <w:bottom w:val="none" w:sz="0" w:space="0" w:color="auto"/>
        <w:right w:val="none" w:sz="0" w:space="0" w:color="auto"/>
      </w:divBdr>
    </w:div>
    <w:div w:id="1930692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svg"/><Relationship Id="rId26" Type="http://schemas.openxmlformats.org/officeDocument/2006/relationships/image" Target="media/image22.sv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svg"/><Relationship Id="rId42" Type="http://schemas.openxmlformats.org/officeDocument/2006/relationships/image" Target="media/image38.svg"/><Relationship Id="rId47" Type="http://schemas.openxmlformats.org/officeDocument/2006/relationships/image" Target="media/image43.png"/><Relationship Id="rId50" Type="http://schemas.openxmlformats.org/officeDocument/2006/relationships/image" Target="media/image46.svg"/><Relationship Id="rId55" Type="http://schemas.openxmlformats.org/officeDocument/2006/relationships/image" Target="media/image51.png"/><Relationship Id="rId63" Type="http://schemas.openxmlformats.org/officeDocument/2006/relationships/image" Target="media/image59.png"/><Relationship Id="rId68" Type="http://schemas.openxmlformats.org/officeDocument/2006/relationships/image" Target="media/image64.svg"/><Relationship Id="rId76" Type="http://schemas.openxmlformats.org/officeDocument/2006/relationships/image" Target="media/image72.svg"/><Relationship Id="rId7" Type="http://schemas.openxmlformats.org/officeDocument/2006/relationships/image" Target="media/image3.png"/><Relationship Id="rId71" Type="http://schemas.openxmlformats.org/officeDocument/2006/relationships/image" Target="media/image67.png"/><Relationship Id="rId2" Type="http://schemas.openxmlformats.org/officeDocument/2006/relationships/styles" Target="styles.xml"/><Relationship Id="rId16" Type="http://schemas.openxmlformats.org/officeDocument/2006/relationships/image" Target="media/image12.sv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svg"/><Relationship Id="rId32" Type="http://schemas.openxmlformats.org/officeDocument/2006/relationships/image" Target="media/image28.svg"/><Relationship Id="rId37" Type="http://schemas.openxmlformats.org/officeDocument/2006/relationships/image" Target="media/image33.png"/><Relationship Id="rId40" Type="http://schemas.openxmlformats.org/officeDocument/2006/relationships/image" Target="media/image36.sv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svg"/><Relationship Id="rId66" Type="http://schemas.openxmlformats.org/officeDocument/2006/relationships/image" Target="media/image62.svg"/><Relationship Id="rId74" Type="http://schemas.openxmlformats.org/officeDocument/2006/relationships/image" Target="media/image70.sv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svg"/><Relationship Id="rId36" Type="http://schemas.openxmlformats.org/officeDocument/2006/relationships/image" Target="media/image32.svg"/><Relationship Id="rId49" Type="http://schemas.openxmlformats.org/officeDocument/2006/relationships/image" Target="media/image45.png"/><Relationship Id="rId57" Type="http://schemas.openxmlformats.org/officeDocument/2006/relationships/image" Target="media/image53.png"/><Relationship Id="rId61" Type="http://schemas.openxmlformats.org/officeDocument/2006/relationships/image" Target="media/image57.png"/><Relationship Id="rId10" Type="http://schemas.openxmlformats.org/officeDocument/2006/relationships/image" Target="media/image6.sv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svg"/><Relationship Id="rId52" Type="http://schemas.openxmlformats.org/officeDocument/2006/relationships/image" Target="media/image48.svg"/><Relationship Id="rId60" Type="http://schemas.openxmlformats.org/officeDocument/2006/relationships/image" Target="media/image56.sv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svg"/><Relationship Id="rId22" Type="http://schemas.openxmlformats.org/officeDocument/2006/relationships/image" Target="media/image18.svg"/><Relationship Id="rId27" Type="http://schemas.openxmlformats.org/officeDocument/2006/relationships/image" Target="media/image23.png"/><Relationship Id="rId30" Type="http://schemas.openxmlformats.org/officeDocument/2006/relationships/image" Target="media/image26.sv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svg"/><Relationship Id="rId56" Type="http://schemas.openxmlformats.org/officeDocument/2006/relationships/image" Target="media/image52.svg"/><Relationship Id="rId64" Type="http://schemas.openxmlformats.org/officeDocument/2006/relationships/image" Target="media/image60.svg"/><Relationship Id="rId69" Type="http://schemas.openxmlformats.org/officeDocument/2006/relationships/image" Target="media/image65.png"/><Relationship Id="rId77" Type="http://schemas.openxmlformats.org/officeDocument/2006/relationships/fontTable" Target="fontTable.xml"/><Relationship Id="rId8" Type="http://schemas.openxmlformats.org/officeDocument/2006/relationships/image" Target="media/image4.svg"/><Relationship Id="rId51" Type="http://schemas.openxmlformats.org/officeDocument/2006/relationships/image" Target="media/image47.png"/><Relationship Id="rId72" Type="http://schemas.openxmlformats.org/officeDocument/2006/relationships/image" Target="media/image68.svg"/><Relationship Id="rId3" Type="http://schemas.openxmlformats.org/officeDocument/2006/relationships/settings" Target="settings.xml"/><Relationship Id="rId12" Type="http://schemas.openxmlformats.org/officeDocument/2006/relationships/image" Target="media/image8.sv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svg"/><Relationship Id="rId46" Type="http://schemas.openxmlformats.org/officeDocument/2006/relationships/image" Target="media/image42.sv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svg"/><Relationship Id="rId41" Type="http://schemas.openxmlformats.org/officeDocument/2006/relationships/image" Target="media/image37.png"/><Relationship Id="rId54" Type="http://schemas.openxmlformats.org/officeDocument/2006/relationships/image" Target="media/image50.svg"/><Relationship Id="rId62" Type="http://schemas.openxmlformats.org/officeDocument/2006/relationships/image" Target="media/image58.svg"/><Relationship Id="rId70" Type="http://schemas.openxmlformats.org/officeDocument/2006/relationships/image" Target="media/image66.svg"/><Relationship Id="rId75" Type="http://schemas.openxmlformats.org/officeDocument/2006/relationships/image" Target="media/image71.png"/><Relationship Id="rId1" Type="http://schemas.openxmlformats.org/officeDocument/2006/relationships/numbering" Target="numbering.xml"/><Relationship Id="rId6" Type="http://schemas.openxmlformats.org/officeDocument/2006/relationships/image" Target="media/image2.sv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2469</TotalTime>
  <Pages>1</Pages>
  <Words>8377</Words>
  <Characters>4776</Characters>
  <Application>Microsoft Office Word</Application>
  <DocSecurity>0</DocSecurity>
  <Lines>39</Lines>
  <Paragraphs>26</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13127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Ващенко Віта Володимирівна</dc:creator>
  <cp:keywords/>
  <dc:description/>
  <cp:lastModifiedBy>Ващенко Віта Володимирівна</cp:lastModifiedBy>
  <cp:revision>738</cp:revision>
  <cp:lastPrinted>2024-11-14T10:01:00Z</cp:lastPrinted>
  <dcterms:created xsi:type="dcterms:W3CDTF">2021-03-01T06:09:00Z</dcterms:created>
  <dcterms:modified xsi:type="dcterms:W3CDTF">2024-11-19T08:17:00Z</dcterms:modified>
</cp:coreProperties>
</file>