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Аналіз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виробничого травматизму на підприємствах, в установах та організаціях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міста Києва</w:t>
      </w: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2018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ік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рік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підприємствах, в установах та організаціях, міста Києва виробничі травми отримали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осіб, що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іб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% менше, ніж за 2017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оби</w:t>
      </w:r>
      <w:r w:rsidRPr="002A1D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Розподіл виробничого травматизму по галузях </w:t>
      </w: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70"/>
        <w:gridCol w:w="1702"/>
        <w:gridCol w:w="1589"/>
      </w:tblGrid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травмованих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% від усіх травмованих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Добувна промисловість і розроблення кар’єрів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харчових продуктів, напоїв і тютюнових виробів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Текстильне виробництво, виробництво одягу, шкіри, виробів зі шкіри та інших матеріалів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 виробів з деревини, паперу та поліграфічна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хімічних речовин та хімічної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основних фармацевтичних продуктів і препаратів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гумових і пластмасових виробів, іншої неметалевої мінеральної продукції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A1D7E" w:rsidRPr="002A1D7E" w:rsidTr="00372357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Металургійне виробництво, виробництво готових металевих виробів, крім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машин і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535D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5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 транспортних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та монтаж машин та устаткування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466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Постачання електроенергії, газу, пари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Водопостачання, каналізація, поводження з відходами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 та роздрібна 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466996" w:rsidP="00466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r w:rsidR="002A1D7E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поштова та кур’єрська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Тимчасове розміщування й організація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Видавнича діяльність, радіомовлення та телебачення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Телекомунікації (електрозв’язок)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D7E" w:rsidRPr="002A1D7E" w:rsidTr="004669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Комп’ютерне програмування та надання інших інформаційних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8A0CC5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та страхова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 з нерухомим майном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D7E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46699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права, бухгалтерського облі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архітектури та інжинірингу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Наукові дослідження та розробки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D7E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Інша професійна, наукова та технічна діяльність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Діяльність у сфері адміністративного та допоміжного обслуговування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1D7E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Державне управління й оборона, обов’язкове соціальне страхування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1D7E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466996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2A1D7E"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8A0CC5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Мистецтво, розваги та відпочинок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інших видів послуг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6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D7E" w:rsidRPr="002A1D7E" w:rsidTr="003723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8A0C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46699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669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2A1D7E" w:rsidRPr="002A1D7E" w:rsidTr="00372357">
        <w:trPr>
          <w:trHeight w:val="374"/>
        </w:trPr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видами подій</w:t>
      </w: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4"/>
        <w:gridCol w:w="1530"/>
        <w:gridCol w:w="1559"/>
      </w:tblGrid>
      <w:tr w:rsidR="0010639B" w:rsidRPr="002A1D7E" w:rsidTr="0010639B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травмованих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% від усіх травмованих</w:t>
            </w:r>
          </w:p>
        </w:tc>
      </w:tr>
      <w:tr w:rsidR="0010639B" w:rsidRPr="002A1D7E" w:rsidTr="00CD7C5A">
        <w:trPr>
          <w:trHeight w:val="256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Дорожньо-транспортна пригода на дорогах (шляхах) загального користування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639B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Наїзд транспортних засобів на потерпілого на дорогах (шляхах) загального користування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Дорожньо-транспортна пригода на території підприємства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10639B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аїзд транспортних засобів потерпілого на території підприємства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 подія на залізничному транспорті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  <w:p w:rsidR="0010639B" w:rsidRPr="0010639B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  <w:p w:rsidR="001471E7" w:rsidRDefault="001471E7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0639B" w:rsidRPr="0010639B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  <w:p w:rsidR="0010639B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471E7" w:rsidRP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  <w:p w:rsidR="001471E7" w:rsidRDefault="001471E7" w:rsidP="001471E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1471E7" w:rsidRDefault="001471E7" w:rsidP="00147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  <w:p w:rsidR="001471E7" w:rsidRDefault="001471E7" w:rsidP="00147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2,5</w:t>
            </w:r>
          </w:p>
          <w:p w:rsidR="001471E7" w:rsidRPr="001471E7" w:rsidRDefault="001471E7" w:rsidP="001471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</w:tr>
      <w:tr w:rsidR="0010639B" w:rsidRPr="002A1D7E" w:rsidTr="0010639B">
        <w:trPr>
          <w:trHeight w:val="12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адіння потерпілого 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Падіння потерпілого під час пересування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Падіння потерпілого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висоти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адіння потерпілого в колодязь, ємність, яму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1471E7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10639B" w:rsidRPr="002A1D7E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39B" w:rsidRPr="002A1D7E" w:rsidTr="0010639B">
        <w:trPr>
          <w:trHeight w:val="21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Падіння, обрушення, обвалення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предметів, матеріалів, породи, ґрунту тощо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брушення, обвалення будівель, споруд та їх елементів</w:t>
            </w:r>
          </w:p>
          <w:p w:rsidR="0010639B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адіння, зсув, перекидання технологічних транспортних засобів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адіння устаткування (обладнання) або їх конструктивних елементів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063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:rsidR="0010639B" w:rsidRPr="002A1D7E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Pr="002A1D7E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0639B" w:rsidRPr="002A1D7E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639B" w:rsidRPr="002A1D7E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Pr="002A1D7E" w:rsidRDefault="0010639B" w:rsidP="00106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0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639B" w:rsidRPr="002A1D7E" w:rsidRDefault="0010639B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0639B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1E7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10639B" w:rsidRPr="002A1D7E" w:rsidTr="0010639B">
        <w:trPr>
          <w:trHeight w:val="6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Дія предметів та деталей, що рухаються. розлітаються, обертаються </w:t>
            </w:r>
          </w:p>
          <w:p w:rsidR="0010639B" w:rsidRDefault="00CD7C5A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639B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 рухомих і таких, що обертаються деталей, обладнання, машин і механізмів</w:t>
            </w:r>
          </w:p>
          <w:p w:rsidR="00CD7C5A" w:rsidRDefault="00CD7C5A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предметів, що розлітаються в результаті вибуху або руйнування приладів, посудин, які перебувають під тиском у вакуумі</w:t>
            </w:r>
          </w:p>
          <w:p w:rsidR="001471E7" w:rsidRPr="002A1D7E" w:rsidRDefault="001471E7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CD7C5A" w:rsidP="00CD7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639B" w:rsidRPr="002A1D7E" w:rsidRDefault="0010639B" w:rsidP="00CD7C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Pr="002A1D7E" w:rsidRDefault="00CD7C5A" w:rsidP="00CD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  <w:p w:rsidR="0010639B" w:rsidRPr="00CD7C5A" w:rsidRDefault="0010639B" w:rsidP="00CD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5A" w:rsidRPr="00CD7C5A" w:rsidRDefault="00CD7C5A" w:rsidP="00CD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7C5A" w:rsidRDefault="00CD7C5A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7C5A" w:rsidRPr="002A1D7E" w:rsidRDefault="00CD7C5A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  <w:p w:rsidR="001471E7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1E7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10639B" w:rsidRPr="002A1D7E" w:rsidTr="0010639B">
        <w:trPr>
          <w:trHeight w:val="61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CD7C5A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0639B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раження електричним струмом у разі наближення на недопустиму відстань до струмоведучих частин, що перебувають під напругою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0639B" w:rsidRPr="002A1D7E" w:rsidRDefault="0010639B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39B" w:rsidRPr="002A1D7E" w:rsidRDefault="0010639B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471E7" w:rsidP="00BD7B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D7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639B" w:rsidRPr="002A1D7E" w:rsidTr="00CD7C5A">
        <w:trPr>
          <w:trHeight w:val="3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CD7C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 підв</w:t>
            </w:r>
            <w:r w:rsid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ищених температур </w:t>
            </w: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(крім пожеж)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CD7C5A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10639B" w:rsidRPr="002A1D7E" w:rsidTr="0010639B">
        <w:trPr>
          <w:trHeight w:val="32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Дія шкідливих та токсичних речовин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639B" w:rsidRPr="002A1D7E" w:rsidTr="0010639B">
        <w:trPr>
          <w:trHeight w:val="41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Ушкодження внаслідок контакту з тваринами</w:t>
            </w:r>
            <w:r w:rsid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комахами та іншими представниками флори та фауни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CD7C5A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639B" w:rsidRPr="002A1D7E" w:rsidTr="0010639B">
        <w:trPr>
          <w:trHeight w:val="42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Навмисне вбивство або травма, заподіяна іншою особою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CD7C5A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639B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639B" w:rsidRPr="002A1D7E" w:rsidTr="0010639B">
        <w:trPr>
          <w:trHeight w:val="34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Стихійне лихо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9B" w:rsidRPr="002A1D7E" w:rsidRDefault="0010639B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639B" w:rsidRPr="002A1D7E" w:rsidTr="00CD7C5A">
        <w:trPr>
          <w:trHeight w:val="25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0639B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види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CD7C5A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10639B" w:rsidRPr="002A1D7E" w:rsidRDefault="0010639B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9B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639B"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Розподіл загального виробничого травматизму за причинами</w:t>
      </w: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5"/>
        <w:gridCol w:w="1560"/>
        <w:gridCol w:w="1134"/>
      </w:tblGrid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Кількість       травмо -      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% від усіх травм</w:t>
            </w: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е х н і ч н і</w:t>
            </w:r>
            <w:r w:rsidR="0014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1471E7" w:rsidP="001471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2A1D7E"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Конструктивні недоліки, недосконалість, недостатня надійність  засобів виробництва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Конструктивні недоліки, недосконалість, недостатня надійність транспортних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Неякісне розроблення або відсутність проектної документації на будівництво, реконструкцію виробничих об’єктів, споруд, інженерних комунікацій, обладнання, устаткування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D7E" w:rsidRPr="002A1D7E" w:rsidTr="00372357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Незадовільний технічний стан:</w:t>
            </w:r>
          </w:p>
          <w:p w:rsid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 – виробничих об'єктів, будинків, споруд</w:t>
            </w:r>
          </w:p>
          <w:p w:rsidR="001471E7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 - транспортних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A1D7E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A1D7E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D7E" w:rsidRPr="002A1D7E" w:rsidTr="00372357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Незадовільний стан виробничого середовища (перевищення гранично допустимого рівня небезпечних та шкідливих виробничих факторів)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технічні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1471E7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         </w:t>
            </w:r>
            <w:r w:rsidR="001471E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 г а н і з а ц і й н і</w:t>
            </w:r>
            <w:r w:rsidR="00147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70,3</w:t>
            </w: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до роботи без навчання та перевірки знань з охорони праці</w:t>
            </w: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 : 10.1 – відсутність або неякісне проведення інструктажу</w:t>
            </w: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 – допуск до роботи без навчання та перевірки знань з охорони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1471E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</w:t>
            </w:r>
          </w:p>
        </w:tc>
      </w:tr>
      <w:tr w:rsidR="001471E7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E7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E7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Залучення до роботи працівників не за спеціальністю (професією)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E7" w:rsidRDefault="00406B38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1E7" w:rsidRPr="002A1D7E" w:rsidRDefault="001471E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технологічного процесу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6B38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8" w:rsidRPr="002A1D7E" w:rsidRDefault="00B41740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8" w:rsidRPr="002A1D7E" w:rsidRDefault="00406B38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вимог безпеки під час експлуатації обладнання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38" w:rsidRDefault="00406B38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B38" w:rsidRPr="002A1D7E" w:rsidRDefault="00406B38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B41740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3C459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Порушення вимог безпеки під час експлуатації 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транспортних засобів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правил руху (безпеки польотів)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406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Незастосування засобів індивідуального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Незастосування засобів колективного захисту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 трудової і виробничої дисципліни, у тому числі:</w:t>
            </w: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 – невиконання посадових обов’язків</w:t>
            </w:r>
          </w:p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24.2 – невиконання вимог інструкцій з охорони праці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45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A1D7E" w:rsidRPr="002A1D7E" w:rsidRDefault="003C4597" w:rsidP="002A1D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2A1D7E" w:rsidRPr="002A1D7E" w:rsidRDefault="003C4597" w:rsidP="002A1D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</w:t>
            </w:r>
          </w:p>
          <w:p w:rsidR="002A1D7E" w:rsidRPr="002A1D7E" w:rsidRDefault="002A1D7E" w:rsidP="002A1D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П с и х о ф і з і о л о г і ч н і</w:t>
            </w:r>
            <w:r w:rsidR="003C4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</w:t>
            </w:r>
            <w:r w:rsidR="002A1D7E"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3C45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19</w:t>
            </w:r>
            <w:r w:rsidR="002A1D7E"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  <w:tr w:rsidR="003C4597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97" w:rsidRPr="002A1D7E" w:rsidRDefault="003C459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97" w:rsidRPr="003C4597" w:rsidRDefault="003C4597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Незадовільні фізичні дані або стан здоров’я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97" w:rsidRPr="003C4597" w:rsidRDefault="003C4597" w:rsidP="002A1D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97" w:rsidRDefault="003C4597" w:rsidP="003C45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Травмування (смерть) внаслідок протиправних дій інших осіб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A1D7E" w:rsidRPr="002A1D7E" w:rsidTr="003723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Особиста необережність потерпілого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7E" w:rsidRPr="002A1D7E" w:rsidRDefault="003C4597" w:rsidP="002A1D7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A1D7E" w:rsidRPr="002A1D7E" w:rsidTr="00372357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 психофізіологічні причини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D7E" w:rsidRPr="002A1D7E" w:rsidRDefault="002A1D7E" w:rsidP="003C4597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3C45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D7E" w:rsidRPr="002A1D7E" w:rsidRDefault="002A1D7E" w:rsidP="002A1D7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7E" w:rsidRPr="002A1D7E" w:rsidRDefault="002A1D7E" w:rsidP="002A1D7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7E" w:rsidRPr="002A1D7E" w:rsidRDefault="002A1D7E" w:rsidP="002A1D7E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Загальний травматизм на виробництві по районах м. Києва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7E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юридичною адресою підприємства)</w:t>
      </w:r>
    </w:p>
    <w:p w:rsidR="002A1D7E" w:rsidRPr="002A1D7E" w:rsidRDefault="002A1D7E" w:rsidP="002A1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1320" w:type="dxa"/>
        <w:tblLook w:val="04A0" w:firstRow="1" w:lastRow="0" w:firstColumn="1" w:lastColumn="0" w:noHBand="0" w:noVBand="1"/>
      </w:tblPr>
      <w:tblGrid>
        <w:gridCol w:w="947"/>
        <w:gridCol w:w="3063"/>
        <w:gridCol w:w="2014"/>
        <w:gridCol w:w="1865"/>
      </w:tblGrid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014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травмованих</w:t>
            </w:r>
            <w:proofErr w:type="spellEnd"/>
          </w:p>
        </w:tc>
        <w:tc>
          <w:tcPr>
            <w:tcW w:w="1865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порівнянні з 9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</w:t>
            </w:r>
            <w:proofErr w:type="spellEnd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2017р. 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Голосіївський</w:t>
            </w:r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5" w:type="dxa"/>
          </w:tcPr>
          <w:p w:rsidR="002A1D7E" w:rsidRPr="002A1D7E" w:rsidRDefault="003C4597" w:rsidP="003C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Деснянський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Дніпровський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Оболонський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Печерський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Подільський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Святошинський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Солом’янський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3C4597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5" w:type="dxa"/>
          </w:tcPr>
          <w:p w:rsidR="002A1D7E" w:rsidRPr="002A1D7E" w:rsidRDefault="002A1D7E" w:rsidP="002A1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Шевченківський</w:t>
            </w:r>
            <w:proofErr w:type="spellEnd"/>
          </w:p>
        </w:tc>
        <w:tc>
          <w:tcPr>
            <w:tcW w:w="2014" w:type="dxa"/>
          </w:tcPr>
          <w:p w:rsidR="002A1D7E" w:rsidRPr="002A1D7E" w:rsidRDefault="002A1D7E" w:rsidP="003C4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5" w:type="dxa"/>
          </w:tcPr>
          <w:p w:rsidR="002A1D7E" w:rsidRPr="002A1D7E" w:rsidRDefault="002A1D7E" w:rsidP="003C45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3C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D7E" w:rsidRPr="002A1D7E" w:rsidTr="00372357">
        <w:tc>
          <w:tcPr>
            <w:tcW w:w="947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2014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65" w:type="dxa"/>
          </w:tcPr>
          <w:p w:rsidR="002A1D7E" w:rsidRPr="002A1D7E" w:rsidRDefault="002A1D7E" w:rsidP="002A1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D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-43</w:t>
            </w:r>
          </w:p>
        </w:tc>
      </w:tr>
    </w:tbl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Матеріал підготовлено сектором з питань охорони праці Дніпровської РДА</w:t>
      </w: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A1D7E">
        <w:rPr>
          <w:rFonts w:ascii="Times New Roman" w:eastAsia="Times New Roman" w:hAnsi="Times New Roman" w:cs="Times New Roman"/>
          <w:i/>
          <w:lang w:eastAsia="ru-RU"/>
        </w:rPr>
        <w:t>за інформацією Департаменту міського благоустрою виконавчого органу Київської міської ради (Київської міської державної адміністрації)</w:t>
      </w: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D7E" w:rsidRPr="002A1D7E" w:rsidRDefault="002A1D7E" w:rsidP="002A1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77" w:rsidRDefault="00246377"/>
    <w:sectPr w:rsidR="00246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75"/>
    <w:rsid w:val="0010639B"/>
    <w:rsid w:val="001471E7"/>
    <w:rsid w:val="00162A2F"/>
    <w:rsid w:val="00246377"/>
    <w:rsid w:val="002A1D7E"/>
    <w:rsid w:val="003C4597"/>
    <w:rsid w:val="00406B38"/>
    <w:rsid w:val="00466996"/>
    <w:rsid w:val="00535D65"/>
    <w:rsid w:val="008A0CC5"/>
    <w:rsid w:val="00B41740"/>
    <w:rsid w:val="00BD7BD1"/>
    <w:rsid w:val="00CD7C5A"/>
    <w:rsid w:val="00D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209A"/>
  <w15:chartTrackingRefBased/>
  <w15:docId w15:val="{D74D6318-C412-4228-95FA-51D5B7A5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D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4165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2</cp:revision>
  <dcterms:created xsi:type="dcterms:W3CDTF">2019-02-22T10:01:00Z</dcterms:created>
  <dcterms:modified xsi:type="dcterms:W3CDTF">2019-02-22T10:01:00Z</dcterms:modified>
</cp:coreProperties>
</file>