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1D" w:rsidRDefault="002D571D" w:rsidP="009F32CA">
      <w:pPr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uk-UA"/>
        </w:rPr>
      </w:pPr>
    </w:p>
    <w:p w:rsidR="002D571D" w:rsidRDefault="002E32DD" w:rsidP="002E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  <w:t>Нове у законодавстві з охорони праці.</w:t>
      </w:r>
    </w:p>
    <w:p w:rsidR="00051822" w:rsidRDefault="00051822" w:rsidP="002E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</w:pPr>
    </w:p>
    <w:p w:rsidR="00051822" w:rsidRDefault="00CC35F3" w:rsidP="002E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159.6pt">
            <v:imagedata r:id="rId4" o:title="11"/>
          </v:shape>
        </w:pict>
      </w:r>
    </w:p>
    <w:p w:rsidR="00051822" w:rsidRDefault="00051822" w:rsidP="002E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</w:pPr>
    </w:p>
    <w:p w:rsidR="00C86D44" w:rsidRPr="00C86D44" w:rsidRDefault="00C86D44" w:rsidP="009F32CA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/>
          <w:lang w:eastAsia="uk-UA"/>
        </w:rPr>
      </w:pPr>
    </w:p>
    <w:p w:rsidR="009F32CA" w:rsidRPr="002D571D" w:rsidRDefault="00C86D44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 </w:t>
      </w:r>
      <w:r w:rsidR="009F32CA"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Постановою КМУ «Про внесення змін та визнання такими, що втратили чинність, деяких постанов Кабінету Міністрів України» від 18.12.2017 № 1103 </w:t>
      </w:r>
      <w:proofErr w:type="spellStart"/>
      <w:r w:rsidR="009F32CA"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внесено</w:t>
      </w:r>
      <w:proofErr w:type="spellEnd"/>
      <w:r w:rsidR="009F32CA"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зміни та скасовано деякі постанови Кабміну, якими визначалася періодичність проведення планових перевірок.</w:t>
      </w:r>
    </w:p>
    <w:p w:rsidR="009F32CA" w:rsidRPr="009F32CA" w:rsidRDefault="009F32CA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32CA" w:rsidRPr="009F32CA" w:rsidRDefault="00C86D44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</w:t>
      </w:r>
      <w:r w:rsidR="009F32CA"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Періодичність планових заходів державного нагляду (контролю) за діяльністю суб’єктів господарювання з високим ступенем ризику була не частіше одного разу на рік. Відтепер — не частіше одного разу на два роки.</w:t>
      </w:r>
    </w:p>
    <w:p w:rsidR="007C12D1" w:rsidRPr="002D571D" w:rsidRDefault="005F3A71" w:rsidP="00C8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2CA" w:rsidRPr="002D571D" w:rsidRDefault="009F32CA" w:rsidP="00B66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Уряд визначив періодичність проведення перевірок навчальних закладів</w:t>
      </w:r>
    </w:p>
    <w:p w:rsidR="009F32CA" w:rsidRPr="009F32CA" w:rsidRDefault="009F32CA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32CA" w:rsidRPr="009F32CA" w:rsidRDefault="00141E2C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</w:t>
      </w:r>
      <w:r w:rsidR="009F32CA" w:rsidRPr="009F32C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Відповідна постанова № 127 ухвалена 28 лютого 2018 р. і набуде чинності після опублікування.</w:t>
      </w:r>
    </w:p>
    <w:p w:rsidR="0097603E" w:rsidRPr="002D571D" w:rsidRDefault="00141E2C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</w:t>
      </w:r>
      <w:bookmarkStart w:id="0" w:name="_GoBack"/>
      <w:bookmarkEnd w:id="0"/>
      <w:r w:rsidR="0097603E" w:rsidRPr="0097603E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Кабмін затвердив критерії, за якими оцінюється ступінь ризику від провадження господарської діяльності у сфері освітньої діяльності, що підлягає ліцензуванню, та визначається періодичність здійснення планових заходів державного нагляду (контролю) Міністерством освіти і науки, обласними, Київською міською державними адміністраціями.</w:t>
      </w:r>
    </w:p>
    <w:p w:rsidR="002D571D" w:rsidRPr="0097603E" w:rsidRDefault="002D571D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6B29" w:rsidRPr="002D571D" w:rsidRDefault="00F66B29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F66B29" w:rsidRPr="002D571D" w:rsidRDefault="00F66B29" w:rsidP="00B66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F66B2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Уряд зняв мораторій на перевірку аптек</w:t>
      </w:r>
    </w:p>
    <w:p w:rsidR="00F66B29" w:rsidRPr="00F66B29" w:rsidRDefault="00F66B29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6B29" w:rsidRPr="00F66B29" w:rsidRDefault="00C86D44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</w:t>
      </w:r>
      <w:r w:rsidR="00F66B29" w:rsidRPr="00F66B2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У 2018 році </w:t>
      </w:r>
      <w:proofErr w:type="spellStart"/>
      <w:r w:rsidR="00F66B29" w:rsidRPr="00F66B2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Держлікслужба</w:t>
      </w:r>
      <w:proofErr w:type="spellEnd"/>
      <w:r w:rsidR="00F66B29" w:rsidRPr="00F66B2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вперше за 3 роки перевірятиме діяльність аптек та ліки, які вони реалізують.</w:t>
      </w:r>
    </w:p>
    <w:p w:rsidR="00F66B29" w:rsidRPr="002D571D" w:rsidRDefault="00F66B29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F66B29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23 лютого 2018 року вступила в дію постанова Кабміну № 1104  від 18.12.2017 р. «Про затвердження переліку органів державного нагляду (контролю), на які не поширюється дія Закону України «Про тимчасові особливості здійснення заходів державного нагляду (контролю) у сфері господарської діяльності».</w:t>
      </w:r>
    </w:p>
    <w:p w:rsidR="002D571D" w:rsidRPr="00F66B29" w:rsidRDefault="002D571D" w:rsidP="00C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571D" w:rsidRPr="002D571D" w:rsidRDefault="00C86D44" w:rsidP="00C86D44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</w:t>
      </w:r>
      <w:r w:rsidR="002D571D" w:rsidRPr="002D571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Нагадаємо, у серпні 2014 року було запроваджено мораторій на перевірки малого бізнесу. </w:t>
      </w:r>
    </w:p>
    <w:p w:rsidR="002D571D" w:rsidRDefault="00C86D44" w:rsidP="00C86D44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lastRenderedPageBreak/>
        <w:t xml:space="preserve">     </w:t>
      </w:r>
      <w:r w:rsidR="002D571D" w:rsidRPr="002D571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Закон «Про тимчасові особливості здійснення заходів державного нагляду (контролю) у сфері господарської діяльності» від 03.11.2016 № 1728-VIII передбачав повну заборону усіх планових перевірок, зокрема і аптечних закладів.</w:t>
      </w:r>
    </w:p>
    <w:p w:rsidR="00CC35F3" w:rsidRPr="002D571D" w:rsidRDefault="00CC35F3" w:rsidP="00C86D44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2E32DD" w:rsidRPr="002E32DD" w:rsidRDefault="002E32DD" w:rsidP="002E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Змінено порядок видачі дозволів на виконання робіт підвищеної небезпеки</w:t>
      </w: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Уряд удосконалив порядок видачі дозволів на виконання робіт підвищеної небезпеки та на експлуатацію (застосування) машин, механізмів, устаткування підвищеної небезпеки.</w:t>
      </w: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7 лютого 2018 року Кабмін прийняв постанову «Про внесення змін до постанов Кабінету Міністрів України від 25 серпня 2010 р. № 725 і від 26 жовтня 2011 р. № 1107», якою приведено у відповідність до чинного законодавства України Порядок видачі дозволів на виконання робіт підвищеної небезпеки та на експлуатацію (застосування) машин, механізмів, устаткування підвищеної небезпеки. Зокрема, зміни </w:t>
      </w:r>
      <w:proofErr w:type="spellStart"/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>внесено</w:t>
      </w:r>
      <w:proofErr w:type="spellEnd"/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до таких постанов: «Про затвердження переліку певних дій щодо провадження господарської діяльності або видів господарської діяльності, які не можуть провадитися на підставі подання декларації відповідності матеріально-технічної бази суб’єкта господарювання вимогам законодавства» від 25 серпня 2010 р. № 725; «Про затвердження Порядку видачі дозволів на виконання робіт підвищеної небезпеки та на експлуатацію (застосування) машин, механізмів, устаткування підвищеної небезпеки» від 26 жовтня 2011 р. № 1107.</w:t>
      </w: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2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  <w:t xml:space="preserve">     На думку урядовців, ці зміни сприятимуть: оптимізації дозвільних процедур; скороченню переліку машин, механізмів, устаткування підвищеної небезпеки, експлуатація (застосування) яких вимагає наявності дозволів; спрощенню надання адміністративних послуг в електронній формі, розширенню переліку видів робіт підвищеної небезпеки, які можуть виконуватись за декларативним принципом, і поліпшенню умов ведення бізнесу шляхом усунення зайвих обмежень у провадженні господарської діяльності.</w:t>
      </w:r>
    </w:p>
    <w:p w:rsidR="002E32DD" w:rsidRPr="002E32DD" w:rsidRDefault="002E32DD" w:rsidP="002E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uk-UA"/>
        </w:rPr>
      </w:pPr>
    </w:p>
    <w:p w:rsidR="002E32DD" w:rsidRDefault="002E32DD" w:rsidP="002E32DD">
      <w:pPr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uk-UA"/>
        </w:rPr>
      </w:pPr>
    </w:p>
    <w:p w:rsidR="002D571D" w:rsidRPr="002D571D" w:rsidRDefault="002D571D" w:rsidP="002D571D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D571D">
        <w:rPr>
          <w:rFonts w:ascii="Arial" w:eastAsia="Times New Roman" w:hAnsi="Arial" w:cs="Arial"/>
          <w:i/>
          <w:color w:val="202020"/>
          <w:sz w:val="21"/>
          <w:szCs w:val="21"/>
          <w:shd w:val="clear" w:color="auto" w:fill="FFFFFF"/>
          <w:lang w:eastAsia="uk-UA"/>
        </w:rPr>
        <w:t>Інформацію підготовлено сектором з питань охорони праці</w:t>
      </w:r>
    </w:p>
    <w:p w:rsidR="009F32CA" w:rsidRPr="002418DA" w:rsidRDefault="002D571D" w:rsidP="002418DA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D571D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Джерело: </w:t>
      </w:r>
      <w:r w:rsidR="002418DA" w:rsidRPr="002418DA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щомісячний спеціалізований журнал «Довідник спеціаліста з охорони праці»</w:t>
      </w:r>
      <w:r w:rsidR="00CD4B22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</w:t>
      </w:r>
      <w:r w:rsidR="00907EA9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                                                                        </w:t>
      </w:r>
      <w:hyperlink r:id="rId5" w:history="1">
        <w:r w:rsidRPr="002D571D">
          <w:rPr>
            <w:rFonts w:ascii="Times New Roman" w:eastAsia="Times New Roman" w:hAnsi="Times New Roman" w:cs="Times New Roman"/>
            <w:color w:val="365899"/>
            <w:sz w:val="24"/>
            <w:szCs w:val="24"/>
            <w:u w:val="single"/>
            <w:lang w:eastAsia="uk-UA"/>
          </w:rPr>
          <w:t>https://www.sop.com.ua/news/1591-uryad-znyav-moratory-na-perevrku-aptek</w:t>
        </w:r>
      </w:hyperlink>
    </w:p>
    <w:p w:rsidR="009F32CA" w:rsidRDefault="009F32CA"/>
    <w:sectPr w:rsidR="009F32CA" w:rsidSect="00710A6A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4D"/>
    <w:rsid w:val="00051822"/>
    <w:rsid w:val="00141E2C"/>
    <w:rsid w:val="00237FF2"/>
    <w:rsid w:val="002418DA"/>
    <w:rsid w:val="002D571D"/>
    <w:rsid w:val="002E32DD"/>
    <w:rsid w:val="005F3A71"/>
    <w:rsid w:val="00710A6A"/>
    <w:rsid w:val="00825DE1"/>
    <w:rsid w:val="00907EA9"/>
    <w:rsid w:val="0097603E"/>
    <w:rsid w:val="009F32CA"/>
    <w:rsid w:val="00AB6A14"/>
    <w:rsid w:val="00AB7E4D"/>
    <w:rsid w:val="00B66CEF"/>
    <w:rsid w:val="00C86D44"/>
    <w:rsid w:val="00CC35F3"/>
    <w:rsid w:val="00CD4B22"/>
    <w:rsid w:val="00D97CE1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7F33"/>
  <w15:chartTrackingRefBased/>
  <w15:docId w15:val="{43148EFF-9F87-4C01-8A82-9C947F04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p.com.ua/news/1591-uryad-znyav-moratory-na-perevrku-apt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2</cp:revision>
  <cp:lastPrinted>2018-03-14T10:07:00Z</cp:lastPrinted>
  <dcterms:created xsi:type="dcterms:W3CDTF">2018-03-14T10:12:00Z</dcterms:created>
  <dcterms:modified xsi:type="dcterms:W3CDTF">2018-03-14T10:12:00Z</dcterms:modified>
</cp:coreProperties>
</file>